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4ACFBBA8"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6F2CD7">
        <w:rPr>
          <w:sz w:val="22"/>
          <w:szCs w:val="22"/>
        </w:rPr>
        <w:t>March</w:t>
      </w:r>
      <w:r w:rsidR="006A7B6E">
        <w:rPr>
          <w:sz w:val="22"/>
          <w:szCs w:val="22"/>
        </w:rPr>
        <w:t xml:space="preserve"> </w:t>
      </w:r>
      <w:r w:rsidR="006F2CD7">
        <w:rPr>
          <w:sz w:val="22"/>
          <w:szCs w:val="22"/>
        </w:rPr>
        <w:t>3</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90513A6" w14:textId="77777777" w:rsidR="00703156" w:rsidRPr="008D5329" w:rsidRDefault="00375E5A" w:rsidP="000F0DAF">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777609" w:rsidRPr="008D5329">
        <w:rPr>
          <w:sz w:val="20"/>
          <w:szCs w:val="20"/>
        </w:rPr>
        <w:t>Glenn Kibbey, BSWCD</w:t>
      </w:r>
      <w:r w:rsidR="006A7B6E" w:rsidRPr="008D5329">
        <w:rPr>
          <w:sz w:val="20"/>
          <w:szCs w:val="20"/>
        </w:rPr>
        <w:tab/>
      </w:r>
      <w:r w:rsidR="006A7B6E" w:rsidRPr="008D5329">
        <w:rPr>
          <w:sz w:val="20"/>
          <w:szCs w:val="20"/>
        </w:rPr>
        <w:tab/>
        <w:t>Linda O’Hare, BSWCD</w:t>
      </w:r>
    </w:p>
    <w:p w14:paraId="32CF9B4D" w14:textId="5741BC96" w:rsidR="00777609" w:rsidRPr="008D5329" w:rsidRDefault="0082437F" w:rsidP="0082437F">
      <w:pPr>
        <w:rPr>
          <w:sz w:val="20"/>
          <w:szCs w:val="20"/>
        </w:rPr>
      </w:pPr>
      <w:r w:rsidRPr="008D5329">
        <w:rPr>
          <w:sz w:val="20"/>
          <w:szCs w:val="20"/>
        </w:rPr>
        <w:tab/>
      </w:r>
      <w:r w:rsidR="00375E5A" w:rsidRPr="008D5329">
        <w:rPr>
          <w:sz w:val="20"/>
          <w:szCs w:val="20"/>
        </w:rPr>
        <w:t>Terry McGuirk, BSWCD</w:t>
      </w:r>
      <w:r w:rsidRPr="008D5329">
        <w:rPr>
          <w:sz w:val="20"/>
          <w:szCs w:val="20"/>
        </w:rPr>
        <w:tab/>
      </w:r>
      <w:r w:rsidR="002B10D1" w:rsidRPr="008D5329">
        <w:rPr>
          <w:sz w:val="20"/>
          <w:szCs w:val="20"/>
        </w:rPr>
        <w:tab/>
      </w:r>
      <w:r w:rsidR="008C134A" w:rsidRPr="008D5329">
        <w:rPr>
          <w:sz w:val="20"/>
          <w:szCs w:val="20"/>
        </w:rPr>
        <w:t>Sarah Garcia, BSWCD</w:t>
      </w:r>
      <w:r w:rsidR="00E9337B" w:rsidRPr="008D5329">
        <w:rPr>
          <w:sz w:val="20"/>
          <w:szCs w:val="20"/>
        </w:rPr>
        <w:tab/>
      </w:r>
      <w:r w:rsidR="00E9337B" w:rsidRPr="008D5329">
        <w:rPr>
          <w:sz w:val="20"/>
          <w:szCs w:val="20"/>
        </w:rPr>
        <w:tab/>
      </w:r>
      <w:r w:rsidR="006F2CD7" w:rsidRPr="008D5329">
        <w:rPr>
          <w:sz w:val="20"/>
          <w:szCs w:val="20"/>
        </w:rPr>
        <w:t>Molly McCahon, LC</w:t>
      </w:r>
    </w:p>
    <w:p w14:paraId="6185A433" w14:textId="5167213A" w:rsidR="0082437F" w:rsidRPr="008D5329" w:rsidRDefault="002B10D1" w:rsidP="0082437F">
      <w:pPr>
        <w:rPr>
          <w:sz w:val="20"/>
          <w:szCs w:val="20"/>
        </w:rPr>
      </w:pPr>
      <w:r w:rsidRPr="008D5329">
        <w:rPr>
          <w:sz w:val="20"/>
          <w:szCs w:val="20"/>
        </w:rPr>
        <w:tab/>
      </w:r>
      <w:r w:rsidR="007F3DA1" w:rsidRPr="008D5329">
        <w:rPr>
          <w:sz w:val="20"/>
          <w:szCs w:val="20"/>
        </w:rPr>
        <w:t>Harry Menser, BSWCD</w:t>
      </w:r>
      <w:r w:rsidR="007F3DA1" w:rsidRPr="008D5329">
        <w:rPr>
          <w:sz w:val="20"/>
          <w:szCs w:val="20"/>
        </w:rPr>
        <w:tab/>
      </w:r>
      <w:r w:rsidRPr="008D5329">
        <w:rPr>
          <w:sz w:val="20"/>
          <w:szCs w:val="20"/>
        </w:rPr>
        <w:tab/>
      </w:r>
      <w:r w:rsidR="008C134A" w:rsidRPr="008D5329">
        <w:rPr>
          <w:sz w:val="20"/>
          <w:szCs w:val="20"/>
        </w:rPr>
        <w:t>Greg Becker, NRCS</w:t>
      </w:r>
      <w:r w:rsidR="006A7B6E" w:rsidRPr="008D5329">
        <w:rPr>
          <w:sz w:val="20"/>
          <w:szCs w:val="20"/>
        </w:rPr>
        <w:tab/>
      </w:r>
      <w:r w:rsidR="006A7B6E" w:rsidRPr="008D5329">
        <w:rPr>
          <w:sz w:val="20"/>
          <w:szCs w:val="20"/>
        </w:rPr>
        <w:tab/>
      </w:r>
      <w:r w:rsidR="006F2CD7" w:rsidRPr="008D5329">
        <w:rPr>
          <w:sz w:val="20"/>
          <w:szCs w:val="20"/>
        </w:rPr>
        <w:t>Brad Shelton, ISWCC</w:t>
      </w:r>
      <w:r w:rsidR="00B00859" w:rsidRPr="008D5329">
        <w:rPr>
          <w:sz w:val="20"/>
          <w:szCs w:val="20"/>
        </w:rPr>
        <w:tab/>
      </w:r>
      <w:r w:rsidR="00B00859" w:rsidRPr="008D5329">
        <w:rPr>
          <w:sz w:val="20"/>
          <w:szCs w:val="20"/>
        </w:rPr>
        <w:tab/>
      </w:r>
    </w:p>
    <w:p w14:paraId="5EF92074" w14:textId="1BB62BE1" w:rsidR="00B9555D" w:rsidRPr="008D5329" w:rsidRDefault="00723583" w:rsidP="00E9337B">
      <w:pPr>
        <w:ind w:firstLine="720"/>
        <w:rPr>
          <w:sz w:val="16"/>
          <w:szCs w:val="20"/>
        </w:rPr>
      </w:pPr>
      <w:r w:rsidRPr="008D5329">
        <w:rPr>
          <w:sz w:val="20"/>
          <w:szCs w:val="20"/>
        </w:rPr>
        <w:t>J</w:t>
      </w:r>
      <w:r w:rsidR="00B00859" w:rsidRPr="008D5329">
        <w:rPr>
          <w:sz w:val="20"/>
          <w:szCs w:val="20"/>
        </w:rPr>
        <w:t>im Stevens</w:t>
      </w:r>
      <w:r w:rsidRPr="008D5329">
        <w:rPr>
          <w:sz w:val="20"/>
          <w:szCs w:val="20"/>
        </w:rPr>
        <w:t xml:space="preserve">, BSWCD </w:t>
      </w:r>
      <w:r w:rsidRPr="008D5329">
        <w:rPr>
          <w:sz w:val="20"/>
          <w:szCs w:val="20"/>
        </w:rPr>
        <w:tab/>
      </w:r>
      <w:r w:rsidRPr="008D5329">
        <w:rPr>
          <w:sz w:val="20"/>
          <w:szCs w:val="20"/>
        </w:rPr>
        <w:tab/>
      </w:r>
      <w:r w:rsidR="00777609" w:rsidRPr="008D5329">
        <w:rPr>
          <w:sz w:val="20"/>
          <w:szCs w:val="20"/>
        </w:rPr>
        <w:t>Gail Bolin, WF</w:t>
      </w:r>
      <w:r w:rsidR="00E9337B" w:rsidRPr="008D5329">
        <w:rPr>
          <w:sz w:val="20"/>
          <w:szCs w:val="20"/>
        </w:rPr>
        <w:tab/>
      </w:r>
      <w:r w:rsidR="006A7B6E" w:rsidRPr="008D5329">
        <w:rPr>
          <w:sz w:val="20"/>
          <w:szCs w:val="20"/>
        </w:rPr>
        <w:tab/>
      </w:r>
      <w:r w:rsidR="006A7B6E" w:rsidRPr="008D5329">
        <w:rPr>
          <w:sz w:val="20"/>
          <w:szCs w:val="20"/>
        </w:rPr>
        <w:tab/>
      </w:r>
      <w:r w:rsidR="008D5329" w:rsidRPr="008D5329">
        <w:rPr>
          <w:sz w:val="20"/>
          <w:szCs w:val="20"/>
        </w:rPr>
        <w:t>Jeff Lau, FS</w:t>
      </w:r>
    </w:p>
    <w:p w14:paraId="08EE48D1" w14:textId="1E87B935" w:rsidR="00306237" w:rsidRPr="009736D4" w:rsidRDefault="006A7B6E" w:rsidP="008D5329">
      <w:pPr>
        <w:ind w:firstLine="720"/>
        <w:rPr>
          <w:sz w:val="20"/>
          <w:szCs w:val="20"/>
        </w:rPr>
      </w:pPr>
      <w:r w:rsidRPr="008D5329">
        <w:rPr>
          <w:sz w:val="20"/>
          <w:szCs w:val="20"/>
        </w:rPr>
        <w:t>John Gaddess, BSWCD</w:t>
      </w:r>
      <w:r w:rsidR="00375E5A" w:rsidRPr="008D5329">
        <w:rPr>
          <w:sz w:val="20"/>
          <w:szCs w:val="20"/>
        </w:rPr>
        <w:tab/>
      </w:r>
      <w:r w:rsidR="00375E5A" w:rsidRPr="008D5329">
        <w:rPr>
          <w:sz w:val="20"/>
          <w:szCs w:val="20"/>
        </w:rPr>
        <w:tab/>
      </w:r>
      <w:r w:rsidR="00330B8C" w:rsidRPr="008D5329">
        <w:rPr>
          <w:sz w:val="20"/>
          <w:szCs w:val="20"/>
        </w:rPr>
        <w:t>Jessica Erickson, PRWC</w:t>
      </w:r>
      <w:r w:rsidR="00375E5A" w:rsidRPr="008D5329">
        <w:rPr>
          <w:sz w:val="20"/>
          <w:szCs w:val="20"/>
        </w:rPr>
        <w:tab/>
      </w:r>
      <w:r w:rsidR="00703156" w:rsidRPr="008D5329">
        <w:rPr>
          <w:sz w:val="20"/>
          <w:szCs w:val="20"/>
        </w:rPr>
        <w:tab/>
      </w:r>
      <w:r w:rsidR="008D5329" w:rsidRPr="008D5329">
        <w:rPr>
          <w:sz w:val="20"/>
          <w:szCs w:val="20"/>
        </w:rPr>
        <w:t>Ara Andrea, IDL</w:t>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r w:rsidR="0079103F" w:rsidRPr="009736D4">
        <w:rPr>
          <w:sz w:val="20"/>
          <w:szCs w:val="20"/>
        </w:rPr>
        <w:t xml:space="preserve"> </w:t>
      </w:r>
    </w:p>
    <w:p w14:paraId="386C2071" w14:textId="54172F46"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r w:rsidR="008D5329">
        <w:rPr>
          <w:rFonts w:ascii="Times New Roman" w:hAnsi="Times New Roman" w:cs="Times New Roman"/>
          <w:sz w:val="20"/>
          <w:szCs w:val="20"/>
        </w:rPr>
        <w:t>Introductions were made of visitors</w:t>
      </w:r>
    </w:p>
    <w:p w14:paraId="27255077" w14:textId="77777777" w:rsidR="00B9555D" w:rsidRPr="009736D4" w:rsidRDefault="00B9555D" w:rsidP="006514C0">
      <w:pPr>
        <w:pStyle w:val="PlainText"/>
        <w:rPr>
          <w:rFonts w:ascii="Times New Roman" w:hAnsi="Times New Roman" w:cs="Times New Roman"/>
          <w:sz w:val="20"/>
          <w:szCs w:val="20"/>
        </w:rPr>
      </w:pPr>
    </w:p>
    <w:p w14:paraId="5D8CAEA9" w14:textId="1EDEE82C"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30B8C">
        <w:rPr>
          <w:bCs/>
          <w:sz w:val="20"/>
          <w:szCs w:val="20"/>
        </w:rPr>
        <w:t xml:space="preserve">Harry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8D5329">
        <w:rPr>
          <w:sz w:val="20"/>
          <w:szCs w:val="20"/>
        </w:rPr>
        <w:t>Terry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8D5329">
        <w:rPr>
          <w:sz w:val="20"/>
          <w:szCs w:val="20"/>
        </w:rPr>
        <w:t>February</w:t>
      </w:r>
      <w:r w:rsidR="00330B8C">
        <w:rPr>
          <w:sz w:val="20"/>
          <w:szCs w:val="20"/>
        </w:rPr>
        <w:t xml:space="preserve"> 2020</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77777777" w:rsidR="00B15E09" w:rsidRPr="009736D4" w:rsidRDefault="00B15E09" w:rsidP="006514C0">
      <w:pPr>
        <w:rPr>
          <w:i/>
          <w:iCs/>
          <w:sz w:val="20"/>
          <w:szCs w:val="20"/>
          <w:u w:val="single"/>
        </w:rPr>
      </w:pPr>
    </w:p>
    <w:p w14:paraId="449845F4" w14:textId="0ECECD2E" w:rsidR="008C134A"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6A7B6E">
        <w:rPr>
          <w:sz w:val="20"/>
          <w:szCs w:val="20"/>
        </w:rPr>
        <w:t xml:space="preserve">BSWCD Treasurer Jim Stevens </w:t>
      </w:r>
      <w:bookmarkStart w:id="0" w:name="_Hlk17715494"/>
      <w:r w:rsidR="008D5329">
        <w:rPr>
          <w:sz w:val="20"/>
          <w:szCs w:val="20"/>
        </w:rPr>
        <w:t xml:space="preserve">moved to approve the January and February 2020 Financials. John seconded, </w:t>
      </w:r>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0"/>
    </w:p>
    <w:p w14:paraId="595C0ED6" w14:textId="12E07D54" w:rsidR="008835DB" w:rsidRDefault="008835DB" w:rsidP="006268BB">
      <w:pPr>
        <w:tabs>
          <w:tab w:val="left" w:pos="0"/>
        </w:tabs>
        <w:ind w:hanging="360"/>
        <w:rPr>
          <w:sz w:val="20"/>
          <w:szCs w:val="20"/>
        </w:rPr>
      </w:pPr>
      <w:r>
        <w:rPr>
          <w:sz w:val="20"/>
          <w:szCs w:val="20"/>
        </w:rPr>
        <w:tab/>
      </w:r>
      <w:r w:rsidR="008D5329">
        <w:rPr>
          <w:b/>
          <w:bCs/>
          <w:sz w:val="20"/>
          <w:szCs w:val="20"/>
          <w:u w:val="single"/>
        </w:rPr>
        <w:t>IDEA Dues</w:t>
      </w:r>
      <w:r w:rsidRPr="009736D4">
        <w:rPr>
          <w:b/>
          <w:bCs/>
          <w:sz w:val="20"/>
          <w:szCs w:val="20"/>
        </w:rPr>
        <w:t>:</w:t>
      </w:r>
      <w:r>
        <w:rPr>
          <w:b/>
          <w:bCs/>
          <w:sz w:val="20"/>
          <w:szCs w:val="20"/>
        </w:rPr>
        <w:t xml:space="preserve"> </w:t>
      </w:r>
      <w:r w:rsidR="00872A3F">
        <w:rPr>
          <w:bCs/>
          <w:sz w:val="20"/>
          <w:szCs w:val="20"/>
        </w:rPr>
        <w:t>Ha</w:t>
      </w:r>
      <w:r w:rsidRPr="008835DB">
        <w:rPr>
          <w:bCs/>
          <w:sz w:val="20"/>
          <w:szCs w:val="20"/>
        </w:rPr>
        <w:t>rry move</w:t>
      </w:r>
      <w:r>
        <w:rPr>
          <w:bCs/>
          <w:sz w:val="20"/>
          <w:szCs w:val="20"/>
        </w:rPr>
        <w:t>d, and John seconded a motion to</w:t>
      </w:r>
      <w:r w:rsidR="008D5329">
        <w:rPr>
          <w:bCs/>
          <w:sz w:val="20"/>
          <w:szCs w:val="20"/>
        </w:rPr>
        <w:t xml:space="preserve"> approve the payment of $60 in dues to IDEA</w:t>
      </w:r>
      <w:r>
        <w:rPr>
          <w:bCs/>
          <w:sz w:val="20"/>
          <w:szCs w:val="20"/>
        </w:rPr>
        <w:t>.</w:t>
      </w:r>
      <w:r w:rsidRPr="008835DB">
        <w:rPr>
          <w:b/>
          <w:bCs/>
          <w:sz w:val="20"/>
          <w:szCs w:val="20"/>
          <w:u w:val="single"/>
        </w:rPr>
        <w:t xml:space="preserve"> </w:t>
      </w:r>
      <w:r w:rsidRPr="009736D4">
        <w:rPr>
          <w:i/>
          <w:sz w:val="20"/>
          <w:szCs w:val="20"/>
          <w:u w:val="single"/>
        </w:rPr>
        <w:t>the motion carried.</w:t>
      </w:r>
      <w:r w:rsidRPr="009736D4">
        <w:rPr>
          <w:sz w:val="20"/>
          <w:szCs w:val="20"/>
        </w:rPr>
        <w:t xml:space="preserve">  </w:t>
      </w:r>
    </w:p>
    <w:p w14:paraId="3BB1FBAA" w14:textId="77777777" w:rsidR="008835DB" w:rsidRDefault="008835DB" w:rsidP="008835DB">
      <w:pPr>
        <w:pStyle w:val="Header"/>
        <w:tabs>
          <w:tab w:val="left" w:pos="720"/>
        </w:tabs>
        <w:ind w:hanging="360"/>
        <w:rPr>
          <w:b/>
          <w:sz w:val="20"/>
          <w:szCs w:val="20"/>
          <w:u w:val="single"/>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04E4D6E0" w14:textId="131776D9" w:rsidR="008D5329" w:rsidRDefault="008D5329" w:rsidP="008835DB">
      <w:pPr>
        <w:pStyle w:val="Header"/>
        <w:tabs>
          <w:tab w:val="left" w:pos="720"/>
        </w:tabs>
        <w:rPr>
          <w:sz w:val="20"/>
          <w:szCs w:val="20"/>
        </w:rPr>
      </w:pPr>
      <w:r w:rsidRPr="008D5329">
        <w:rPr>
          <w:b/>
          <w:bCs/>
          <w:sz w:val="20"/>
          <w:szCs w:val="20"/>
          <w:u w:val="single"/>
        </w:rPr>
        <w:t xml:space="preserve">Shared Stewardship Partnership: </w:t>
      </w:r>
      <w:r>
        <w:rPr>
          <w:b/>
          <w:bCs/>
          <w:sz w:val="20"/>
          <w:szCs w:val="20"/>
          <w:u w:val="single"/>
        </w:rPr>
        <w:t xml:space="preserve"> </w:t>
      </w:r>
      <w:r>
        <w:rPr>
          <w:sz w:val="20"/>
          <w:szCs w:val="20"/>
        </w:rPr>
        <w:t xml:space="preserve">Ara Andrea of IDL and Jeff Lau of the FS presented to the group on the Shared stewardship program that will have a focus in our area as well as how the program is anticipated to roll out in partnership with NRCS. </w:t>
      </w:r>
    </w:p>
    <w:p w14:paraId="4F507940" w14:textId="77777777" w:rsidR="008D5329" w:rsidRPr="008D5329" w:rsidRDefault="008D5329" w:rsidP="008835DB">
      <w:pPr>
        <w:pStyle w:val="Header"/>
        <w:tabs>
          <w:tab w:val="left" w:pos="720"/>
        </w:tabs>
        <w:rPr>
          <w:sz w:val="20"/>
          <w:szCs w:val="20"/>
        </w:rPr>
      </w:pPr>
    </w:p>
    <w:p w14:paraId="7BFE687F" w14:textId="5089745D" w:rsidR="00B21873" w:rsidRPr="008D5329" w:rsidRDefault="008835DB" w:rsidP="00B21873">
      <w:pPr>
        <w:rPr>
          <w:bCs/>
        </w:rPr>
      </w:pPr>
      <w:r>
        <w:rPr>
          <w:b/>
          <w:sz w:val="20"/>
          <w:szCs w:val="20"/>
          <w:u w:val="single"/>
        </w:rPr>
        <w:t>POBC Molly McCahon</w:t>
      </w:r>
      <w:r w:rsidRPr="003D3ED1">
        <w:rPr>
          <w:b/>
          <w:sz w:val="20"/>
          <w:szCs w:val="20"/>
          <w:u w:val="single"/>
        </w:rPr>
        <w:t>:</w:t>
      </w:r>
      <w:r w:rsidR="008D5329">
        <w:rPr>
          <w:b/>
          <w:sz w:val="20"/>
          <w:szCs w:val="20"/>
          <w:u w:val="single"/>
        </w:rPr>
        <w:t xml:space="preserve">  </w:t>
      </w:r>
      <w:r w:rsidR="008D5329" w:rsidRPr="008D5329">
        <w:rPr>
          <w:bCs/>
          <w:sz w:val="20"/>
          <w:szCs w:val="20"/>
        </w:rPr>
        <w:t xml:space="preserve">Molly gave </w:t>
      </w:r>
      <w:r w:rsidR="008D5329">
        <w:rPr>
          <w:bCs/>
          <w:sz w:val="20"/>
          <w:szCs w:val="20"/>
        </w:rPr>
        <w:t xml:space="preserve">Board a </w:t>
      </w:r>
      <w:r w:rsidR="008D5329" w:rsidRPr="008D5329">
        <w:rPr>
          <w:bCs/>
          <w:sz w:val="20"/>
          <w:szCs w:val="20"/>
        </w:rPr>
        <w:t xml:space="preserve">brief overview of </w:t>
      </w:r>
      <w:r w:rsidR="008D5329">
        <w:rPr>
          <w:bCs/>
          <w:sz w:val="20"/>
          <w:szCs w:val="20"/>
        </w:rPr>
        <w:t xml:space="preserve">her </w:t>
      </w:r>
      <w:r w:rsidR="008D5329" w:rsidRPr="008D5329">
        <w:rPr>
          <w:bCs/>
          <w:sz w:val="20"/>
          <w:szCs w:val="20"/>
        </w:rPr>
        <w:t>work</w:t>
      </w:r>
      <w:r w:rsidR="008D5329">
        <w:rPr>
          <w:bCs/>
          <w:sz w:val="20"/>
          <w:szCs w:val="20"/>
        </w:rPr>
        <w:t xml:space="preserve"> in February. </w:t>
      </w:r>
      <w:r w:rsidR="008D5329" w:rsidRPr="008D5329">
        <w:rPr>
          <w:bCs/>
          <w:sz w:val="20"/>
          <w:szCs w:val="20"/>
        </w:rPr>
        <w:t xml:space="preserve"> </w:t>
      </w:r>
    </w:p>
    <w:p w14:paraId="08EF9E99" w14:textId="77777777" w:rsidR="00B21873" w:rsidRDefault="00B21873" w:rsidP="008835DB">
      <w:pPr>
        <w:pStyle w:val="Header"/>
        <w:tabs>
          <w:tab w:val="left" w:pos="720"/>
        </w:tabs>
        <w:rPr>
          <w:b/>
          <w:sz w:val="20"/>
          <w:szCs w:val="20"/>
          <w:u w:val="single"/>
        </w:rPr>
      </w:pPr>
    </w:p>
    <w:p w14:paraId="6B083256" w14:textId="5425824D"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 </w:t>
      </w:r>
      <w:r w:rsidR="008D5329">
        <w:rPr>
          <w:sz w:val="20"/>
          <w:szCs w:val="20"/>
        </w:rPr>
        <w:t>informed the board that she is moving forward with the Pack River Management addendu</w:t>
      </w:r>
      <w:r w:rsidR="005C3E3D">
        <w:rPr>
          <w:sz w:val="20"/>
          <w:szCs w:val="20"/>
        </w:rPr>
        <w:t xml:space="preserve">m including delineating partners, project implementors/ technical teams. She is hoping to gather all parties together for an end of March kick off party. </w:t>
      </w:r>
    </w:p>
    <w:p w14:paraId="3D7B50D8" w14:textId="77777777" w:rsidR="00F13814" w:rsidRDefault="00F13814" w:rsidP="008835DB">
      <w:pPr>
        <w:pStyle w:val="Header"/>
        <w:tabs>
          <w:tab w:val="left" w:pos="720"/>
        </w:tabs>
        <w:rPr>
          <w:b/>
          <w:sz w:val="20"/>
          <w:szCs w:val="20"/>
          <w:u w:val="single"/>
        </w:rPr>
      </w:pPr>
    </w:p>
    <w:p w14:paraId="3ED94CA7" w14:textId="1BC854BF"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w:t>
      </w:r>
      <w:r w:rsidR="001F616E">
        <w:rPr>
          <w:sz w:val="20"/>
          <w:szCs w:val="20"/>
        </w:rPr>
        <w:t xml:space="preserve">that the Water Festival planning was </w:t>
      </w:r>
      <w:r w:rsidR="005C3E3D">
        <w:rPr>
          <w:sz w:val="20"/>
          <w:szCs w:val="20"/>
        </w:rPr>
        <w:t>ongoing. The Fly-fishing film festival is scheduled for March 28</w:t>
      </w:r>
      <w:r w:rsidR="005C3E3D" w:rsidRPr="005C3E3D">
        <w:rPr>
          <w:sz w:val="20"/>
          <w:szCs w:val="20"/>
          <w:vertAlign w:val="superscript"/>
        </w:rPr>
        <w:t>th</w:t>
      </w:r>
      <w:r w:rsidR="005C3E3D">
        <w:rPr>
          <w:sz w:val="20"/>
          <w:szCs w:val="20"/>
        </w:rPr>
        <w:t xml:space="preserve"> at the Panida theater. Due to changes both with F3T and Trout unlimited the district will not be partners in hosting this year, but the Water Festival will still be a beneficiary of the event. </w:t>
      </w:r>
    </w:p>
    <w:p w14:paraId="315E88DF" w14:textId="6F67DF67" w:rsidR="008835DB" w:rsidRDefault="008835DB" w:rsidP="008835DB">
      <w:pPr>
        <w:pStyle w:val="Header"/>
        <w:tabs>
          <w:tab w:val="left" w:pos="720"/>
        </w:tabs>
        <w:rPr>
          <w:sz w:val="20"/>
          <w:szCs w:val="20"/>
        </w:rPr>
      </w:pPr>
    </w:p>
    <w:p w14:paraId="7EF25F36" w14:textId="7C312D2E" w:rsidR="005C3E3D" w:rsidRDefault="005C3E3D" w:rsidP="008835DB">
      <w:pPr>
        <w:pStyle w:val="Header"/>
        <w:tabs>
          <w:tab w:val="left" w:pos="720"/>
        </w:tabs>
        <w:rPr>
          <w:sz w:val="20"/>
          <w:szCs w:val="20"/>
        </w:rPr>
      </w:pPr>
      <w:r w:rsidRPr="005C3E3D">
        <w:rPr>
          <w:b/>
          <w:bCs/>
          <w:sz w:val="20"/>
          <w:szCs w:val="20"/>
          <w:u w:val="single"/>
        </w:rPr>
        <w:t xml:space="preserve">ISWCC – Brad Shelton: </w:t>
      </w:r>
      <w:r>
        <w:rPr>
          <w:sz w:val="20"/>
          <w:szCs w:val="20"/>
        </w:rPr>
        <w:t xml:space="preserve">Brad provided an overview of the current situation in the legislation as a result of the situation between the commission and IASCD. </w:t>
      </w:r>
    </w:p>
    <w:p w14:paraId="059F2FD5" w14:textId="77777777" w:rsidR="005C3E3D" w:rsidRPr="005C3E3D" w:rsidRDefault="005C3E3D" w:rsidP="008835DB">
      <w:pPr>
        <w:pStyle w:val="Header"/>
        <w:tabs>
          <w:tab w:val="left" w:pos="720"/>
        </w:tabs>
        <w:rPr>
          <w:sz w:val="20"/>
          <w:szCs w:val="20"/>
        </w:rPr>
      </w:pPr>
    </w:p>
    <w:p w14:paraId="4189D0EB" w14:textId="07B4D82F" w:rsidR="006A7BF6"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w:t>
      </w:r>
      <w:r w:rsidR="008D5329">
        <w:rPr>
          <w:sz w:val="20"/>
          <w:szCs w:val="20"/>
        </w:rPr>
        <w:t xml:space="preserve">provided a brief overview of NRCS/District projects Reynolds/Hixson as well as status of EQIP program applications. </w:t>
      </w:r>
      <w:r w:rsidR="002644BB">
        <w:rPr>
          <w:sz w:val="20"/>
          <w:szCs w:val="20"/>
        </w:rPr>
        <w:t xml:space="preserve"> </w:t>
      </w:r>
    </w:p>
    <w:p w14:paraId="5F20AA6D" w14:textId="77777777" w:rsidR="00F6481E" w:rsidRPr="00661261" w:rsidRDefault="00F6481E" w:rsidP="006268BB">
      <w:pPr>
        <w:tabs>
          <w:tab w:val="left" w:pos="0"/>
        </w:tabs>
        <w:ind w:hanging="360"/>
        <w:rPr>
          <w:sz w:val="20"/>
          <w:szCs w:val="20"/>
        </w:rPr>
      </w:pPr>
    </w:p>
    <w:p w14:paraId="0336F663"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00BF8FED" w14:textId="77777777" w:rsidR="006269BC" w:rsidRDefault="006269BC" w:rsidP="006269BC">
      <w:pPr>
        <w:tabs>
          <w:tab w:val="left" w:pos="0"/>
        </w:tabs>
        <w:rPr>
          <w:b/>
          <w:sz w:val="20"/>
          <w:szCs w:val="20"/>
          <w:u w:val="single"/>
        </w:rPr>
      </w:pPr>
    </w:p>
    <w:p w14:paraId="782A3D93" w14:textId="35A8364A" w:rsidR="006269BC" w:rsidRDefault="005C3E3D" w:rsidP="0051211C">
      <w:pPr>
        <w:tabs>
          <w:tab w:val="left" w:pos="0"/>
        </w:tabs>
        <w:rPr>
          <w:b/>
          <w:sz w:val="20"/>
          <w:szCs w:val="20"/>
        </w:rPr>
      </w:pPr>
      <w:r>
        <w:rPr>
          <w:b/>
          <w:sz w:val="20"/>
          <w:szCs w:val="20"/>
          <w:u w:val="single"/>
        </w:rPr>
        <w:t>Divison 1 meeting</w:t>
      </w:r>
      <w:r w:rsidR="006269BC">
        <w:rPr>
          <w:b/>
          <w:sz w:val="20"/>
          <w:szCs w:val="20"/>
          <w:u w:val="single"/>
        </w:rPr>
        <w:t xml:space="preserve">: </w:t>
      </w:r>
      <w:r w:rsidR="0051211C">
        <w:rPr>
          <w:bCs/>
          <w:sz w:val="20"/>
          <w:szCs w:val="20"/>
        </w:rPr>
        <w:t>Jim moved, and John seconded a motion for the District to cover the registration and mileage of District employees and Board members who would be traveling to Bonners Ferry March 27</w:t>
      </w:r>
      <w:r w:rsidR="0051211C" w:rsidRPr="0051211C">
        <w:rPr>
          <w:bCs/>
          <w:sz w:val="20"/>
          <w:szCs w:val="20"/>
          <w:vertAlign w:val="superscript"/>
        </w:rPr>
        <w:t>th</w:t>
      </w:r>
      <w:r w:rsidR="0051211C">
        <w:rPr>
          <w:bCs/>
          <w:sz w:val="20"/>
          <w:szCs w:val="20"/>
        </w:rPr>
        <w:t xml:space="preserve"> for the Division meeting.</w:t>
      </w:r>
      <w:r w:rsidR="0051211C" w:rsidRPr="0051211C">
        <w:rPr>
          <w:i/>
          <w:sz w:val="20"/>
          <w:szCs w:val="20"/>
          <w:u w:val="single"/>
        </w:rPr>
        <w:t xml:space="preserve"> </w:t>
      </w:r>
      <w:r w:rsidR="0051211C" w:rsidRPr="009736D4">
        <w:rPr>
          <w:i/>
          <w:sz w:val="20"/>
          <w:szCs w:val="20"/>
          <w:u w:val="single"/>
        </w:rPr>
        <w:t>the motion carried.</w:t>
      </w:r>
      <w:r w:rsidR="0051211C" w:rsidRPr="009736D4">
        <w:rPr>
          <w:sz w:val="20"/>
          <w:szCs w:val="20"/>
        </w:rPr>
        <w:t xml:space="preserve">  </w:t>
      </w:r>
      <w:r w:rsidR="006269BC" w:rsidRPr="006269BC">
        <w:rPr>
          <w:b/>
          <w:sz w:val="20"/>
          <w:szCs w:val="20"/>
        </w:rPr>
        <w:tab/>
      </w:r>
    </w:p>
    <w:p w14:paraId="3290D949" w14:textId="77777777" w:rsidR="006269BC" w:rsidRDefault="006269BC" w:rsidP="002644BB">
      <w:pPr>
        <w:tabs>
          <w:tab w:val="left" w:pos="0"/>
        </w:tabs>
        <w:ind w:hanging="360"/>
        <w:rPr>
          <w:b/>
          <w:sz w:val="20"/>
          <w:szCs w:val="20"/>
        </w:rPr>
      </w:pPr>
    </w:p>
    <w:p w14:paraId="6550C07C" w14:textId="08EE27D6" w:rsidR="0051211C" w:rsidRPr="0051211C" w:rsidRDefault="006269BC" w:rsidP="002644BB">
      <w:pPr>
        <w:tabs>
          <w:tab w:val="left" w:pos="0"/>
        </w:tabs>
        <w:ind w:hanging="360"/>
        <w:rPr>
          <w:bCs/>
          <w:sz w:val="20"/>
          <w:szCs w:val="20"/>
        </w:rPr>
      </w:pPr>
      <w:r>
        <w:rPr>
          <w:b/>
          <w:sz w:val="20"/>
          <w:szCs w:val="20"/>
        </w:rPr>
        <w:tab/>
      </w:r>
      <w:r w:rsidR="0051211C" w:rsidRPr="0051211C">
        <w:rPr>
          <w:b/>
          <w:sz w:val="20"/>
          <w:szCs w:val="20"/>
          <w:u w:val="single"/>
        </w:rPr>
        <w:t>Tree Seedling Sorting/Pick up</w:t>
      </w:r>
      <w:r w:rsidR="0051211C">
        <w:rPr>
          <w:b/>
          <w:sz w:val="20"/>
          <w:szCs w:val="20"/>
        </w:rPr>
        <w:t xml:space="preserve">: </w:t>
      </w:r>
      <w:r w:rsidR="0051211C">
        <w:rPr>
          <w:bCs/>
          <w:sz w:val="20"/>
          <w:szCs w:val="20"/>
        </w:rPr>
        <w:t>Board was reminded that the seedling pick up &amp; sorting would take place on Monday April 6</w:t>
      </w:r>
      <w:r w:rsidR="0051211C" w:rsidRPr="0051211C">
        <w:rPr>
          <w:bCs/>
          <w:sz w:val="20"/>
          <w:szCs w:val="20"/>
          <w:vertAlign w:val="superscript"/>
        </w:rPr>
        <w:t>th</w:t>
      </w:r>
      <w:r w:rsidR="0051211C">
        <w:rPr>
          <w:bCs/>
          <w:sz w:val="20"/>
          <w:szCs w:val="20"/>
        </w:rPr>
        <w:t xml:space="preserve"> with public pickup on Tuesday April 7</w:t>
      </w:r>
      <w:r w:rsidR="0051211C" w:rsidRPr="0051211C">
        <w:rPr>
          <w:bCs/>
          <w:sz w:val="20"/>
          <w:szCs w:val="20"/>
          <w:vertAlign w:val="superscript"/>
        </w:rPr>
        <w:t>th</w:t>
      </w:r>
      <w:r w:rsidR="0051211C">
        <w:rPr>
          <w:bCs/>
          <w:sz w:val="20"/>
          <w:szCs w:val="20"/>
        </w:rPr>
        <w:t xml:space="preserve">.  Sarah </w:t>
      </w:r>
      <w:r w:rsidR="00F01692">
        <w:rPr>
          <w:bCs/>
          <w:sz w:val="20"/>
          <w:szCs w:val="20"/>
        </w:rPr>
        <w:t xml:space="preserve">asked if the Board would like to send a thank you and gift card to Delay family for the use of their facility as has historically been done. Jim moved, and Terry seconded a motion to send a $100 gift card to the Delay family, </w:t>
      </w:r>
      <w:bookmarkStart w:id="1" w:name="_Hlk39488110"/>
      <w:r w:rsidR="00F01692" w:rsidRPr="009736D4">
        <w:rPr>
          <w:i/>
          <w:sz w:val="20"/>
          <w:szCs w:val="20"/>
          <w:u w:val="single"/>
        </w:rPr>
        <w:t>the motion carried.</w:t>
      </w:r>
      <w:r w:rsidR="00F01692" w:rsidRPr="009736D4">
        <w:rPr>
          <w:sz w:val="20"/>
          <w:szCs w:val="20"/>
        </w:rPr>
        <w:t xml:space="preserve">  </w:t>
      </w:r>
      <w:bookmarkEnd w:id="1"/>
    </w:p>
    <w:p w14:paraId="0C4DB289" w14:textId="77777777" w:rsidR="0051211C" w:rsidRDefault="0051211C" w:rsidP="002644BB">
      <w:pPr>
        <w:tabs>
          <w:tab w:val="left" w:pos="0"/>
        </w:tabs>
        <w:ind w:hanging="360"/>
        <w:rPr>
          <w:b/>
          <w:sz w:val="20"/>
          <w:szCs w:val="20"/>
        </w:rPr>
      </w:pPr>
    </w:p>
    <w:p w14:paraId="36B7862F" w14:textId="77777777" w:rsidR="0051211C" w:rsidRDefault="0051211C" w:rsidP="002644BB">
      <w:pPr>
        <w:tabs>
          <w:tab w:val="left" w:pos="0"/>
        </w:tabs>
        <w:ind w:hanging="360"/>
        <w:rPr>
          <w:b/>
          <w:sz w:val="20"/>
          <w:szCs w:val="20"/>
        </w:rPr>
      </w:pPr>
    </w:p>
    <w:p w14:paraId="4B1091A2" w14:textId="4150D13A" w:rsidR="00F01692" w:rsidRDefault="00F01692" w:rsidP="002644BB">
      <w:pPr>
        <w:tabs>
          <w:tab w:val="left" w:pos="0"/>
        </w:tabs>
        <w:ind w:hanging="360"/>
        <w:rPr>
          <w:bCs/>
          <w:sz w:val="20"/>
          <w:szCs w:val="20"/>
        </w:rPr>
      </w:pPr>
      <w:r w:rsidRPr="00F01692">
        <w:rPr>
          <w:bCs/>
          <w:sz w:val="20"/>
          <w:szCs w:val="20"/>
        </w:rPr>
        <w:tab/>
      </w:r>
      <w:r>
        <w:rPr>
          <w:b/>
          <w:sz w:val="20"/>
          <w:szCs w:val="20"/>
          <w:u w:val="single"/>
        </w:rPr>
        <w:t>Forestry Contest:</w:t>
      </w:r>
      <w:r>
        <w:rPr>
          <w:bCs/>
          <w:sz w:val="20"/>
          <w:szCs w:val="20"/>
        </w:rPr>
        <w:t xml:space="preserve"> Reminder of the upcoming May 14</w:t>
      </w:r>
      <w:r w:rsidRPr="00F01692">
        <w:rPr>
          <w:bCs/>
          <w:sz w:val="20"/>
          <w:szCs w:val="20"/>
          <w:vertAlign w:val="superscript"/>
        </w:rPr>
        <w:t>th</w:t>
      </w:r>
      <w:r>
        <w:rPr>
          <w:bCs/>
          <w:sz w:val="20"/>
          <w:szCs w:val="20"/>
        </w:rPr>
        <w:t xml:space="preserve"> Forestry Contest </w:t>
      </w:r>
    </w:p>
    <w:p w14:paraId="547779EF" w14:textId="068D9F4B" w:rsidR="00F01692" w:rsidRDefault="00F01692" w:rsidP="002644BB">
      <w:pPr>
        <w:tabs>
          <w:tab w:val="left" w:pos="0"/>
        </w:tabs>
        <w:ind w:hanging="360"/>
        <w:rPr>
          <w:bCs/>
          <w:sz w:val="20"/>
          <w:szCs w:val="20"/>
        </w:rPr>
      </w:pPr>
    </w:p>
    <w:p w14:paraId="0224AF15" w14:textId="1BBFBBC5" w:rsidR="00F01692" w:rsidRDefault="00F01692" w:rsidP="002644BB">
      <w:pPr>
        <w:tabs>
          <w:tab w:val="left" w:pos="0"/>
        </w:tabs>
        <w:ind w:hanging="360"/>
        <w:rPr>
          <w:bCs/>
          <w:sz w:val="20"/>
          <w:szCs w:val="20"/>
        </w:rPr>
      </w:pPr>
      <w:r>
        <w:rPr>
          <w:bCs/>
          <w:sz w:val="20"/>
          <w:szCs w:val="20"/>
        </w:rPr>
        <w:tab/>
      </w:r>
      <w:r w:rsidRPr="00F01692">
        <w:rPr>
          <w:b/>
          <w:sz w:val="20"/>
          <w:szCs w:val="20"/>
          <w:u w:val="single"/>
        </w:rPr>
        <w:t xml:space="preserve">Water Festival: </w:t>
      </w:r>
      <w:r>
        <w:rPr>
          <w:bCs/>
          <w:sz w:val="20"/>
          <w:szCs w:val="20"/>
        </w:rPr>
        <w:t>Reminder of the upcoming</w:t>
      </w:r>
      <w:r>
        <w:rPr>
          <w:bCs/>
          <w:sz w:val="20"/>
          <w:szCs w:val="20"/>
        </w:rPr>
        <w:t xml:space="preserve"> Water Festival to be held May 7</w:t>
      </w:r>
      <w:r w:rsidRPr="00F01692">
        <w:rPr>
          <w:bCs/>
          <w:sz w:val="20"/>
          <w:szCs w:val="20"/>
          <w:vertAlign w:val="superscript"/>
        </w:rPr>
        <w:t>th</w:t>
      </w:r>
      <w:r>
        <w:rPr>
          <w:bCs/>
          <w:sz w:val="20"/>
          <w:szCs w:val="20"/>
        </w:rPr>
        <w:t xml:space="preserve"> &amp; 8</w:t>
      </w:r>
      <w:r w:rsidRPr="00F01692">
        <w:rPr>
          <w:bCs/>
          <w:sz w:val="20"/>
          <w:szCs w:val="20"/>
          <w:vertAlign w:val="superscript"/>
        </w:rPr>
        <w:t>th</w:t>
      </w:r>
    </w:p>
    <w:p w14:paraId="25933455" w14:textId="3967D9C0" w:rsidR="00F01692" w:rsidRDefault="00F01692" w:rsidP="002644BB">
      <w:pPr>
        <w:tabs>
          <w:tab w:val="left" w:pos="0"/>
        </w:tabs>
        <w:ind w:hanging="360"/>
        <w:rPr>
          <w:bCs/>
          <w:sz w:val="20"/>
          <w:szCs w:val="20"/>
        </w:rPr>
      </w:pPr>
      <w:r>
        <w:rPr>
          <w:bCs/>
          <w:sz w:val="20"/>
          <w:szCs w:val="20"/>
        </w:rPr>
        <w:tab/>
      </w:r>
    </w:p>
    <w:p w14:paraId="60196813" w14:textId="18B3D0DA" w:rsidR="00F01692" w:rsidRDefault="00F01692" w:rsidP="002644BB">
      <w:pPr>
        <w:tabs>
          <w:tab w:val="left" w:pos="0"/>
        </w:tabs>
        <w:ind w:hanging="360"/>
        <w:rPr>
          <w:bCs/>
          <w:sz w:val="20"/>
          <w:szCs w:val="20"/>
        </w:rPr>
      </w:pPr>
      <w:r>
        <w:rPr>
          <w:bCs/>
          <w:sz w:val="20"/>
          <w:szCs w:val="20"/>
        </w:rPr>
        <w:tab/>
      </w:r>
      <w:r w:rsidRPr="00F01692">
        <w:rPr>
          <w:b/>
          <w:sz w:val="20"/>
          <w:szCs w:val="20"/>
          <w:u w:val="single"/>
        </w:rPr>
        <w:t>Annual Plan of Work:</w:t>
      </w:r>
      <w:r>
        <w:rPr>
          <w:bCs/>
          <w:sz w:val="20"/>
          <w:szCs w:val="20"/>
        </w:rPr>
        <w:t xml:space="preserve"> After discussion the review/approval of the Annual plan of work was delayed until the next meeting.</w:t>
      </w:r>
    </w:p>
    <w:p w14:paraId="6C07847D" w14:textId="455FE77A" w:rsidR="00F01692" w:rsidRDefault="00F01692" w:rsidP="002644BB">
      <w:pPr>
        <w:tabs>
          <w:tab w:val="left" w:pos="0"/>
        </w:tabs>
        <w:ind w:hanging="360"/>
        <w:rPr>
          <w:bCs/>
          <w:sz w:val="20"/>
          <w:szCs w:val="20"/>
        </w:rPr>
      </w:pPr>
    </w:p>
    <w:p w14:paraId="0B401A93" w14:textId="37028183" w:rsidR="00F01692" w:rsidRPr="00F01692" w:rsidRDefault="00F01692" w:rsidP="002644BB">
      <w:pPr>
        <w:tabs>
          <w:tab w:val="left" w:pos="0"/>
        </w:tabs>
        <w:ind w:hanging="360"/>
        <w:rPr>
          <w:bCs/>
          <w:sz w:val="20"/>
          <w:szCs w:val="20"/>
        </w:rPr>
      </w:pPr>
      <w:r>
        <w:rPr>
          <w:bCs/>
          <w:sz w:val="20"/>
          <w:szCs w:val="20"/>
        </w:rPr>
        <w:tab/>
      </w:r>
      <w:r w:rsidRPr="00F01692">
        <w:rPr>
          <w:b/>
          <w:sz w:val="20"/>
          <w:szCs w:val="20"/>
          <w:u w:val="single"/>
        </w:rPr>
        <w:t>ISDA/Boat Station MOU:</w:t>
      </w:r>
      <w:r>
        <w:rPr>
          <w:bCs/>
          <w:sz w:val="20"/>
          <w:szCs w:val="20"/>
        </w:rPr>
        <w:t xml:space="preserve"> The board was presented with the edited MOU reflecting the requested rate increase for both the Station manager and new inspectors. In addition, an overview of the station start up progress was given. Harry moved, seconded by Terry for BSWCD to enter into the MOU with ISDA for the 2020 Boat inspection season, </w:t>
      </w:r>
      <w:r w:rsidRPr="009736D4">
        <w:rPr>
          <w:i/>
          <w:sz w:val="20"/>
          <w:szCs w:val="20"/>
          <w:u w:val="single"/>
        </w:rPr>
        <w:t>the motion carried.</w:t>
      </w:r>
      <w:r w:rsidRPr="009736D4">
        <w:rPr>
          <w:sz w:val="20"/>
          <w:szCs w:val="20"/>
        </w:rPr>
        <w:t xml:space="preserve">  </w:t>
      </w:r>
    </w:p>
    <w:p w14:paraId="25107EEA" w14:textId="77777777" w:rsidR="00F01692" w:rsidRDefault="00F01692" w:rsidP="00F01692">
      <w:pPr>
        <w:tabs>
          <w:tab w:val="left" w:pos="0"/>
        </w:tabs>
        <w:ind w:hanging="360"/>
        <w:rPr>
          <w:b/>
          <w:sz w:val="20"/>
          <w:szCs w:val="20"/>
          <w:u w:val="single"/>
        </w:rPr>
      </w:pPr>
    </w:p>
    <w:p w14:paraId="6BDC372C" w14:textId="543E4334" w:rsidR="007821CC" w:rsidRPr="00F01692" w:rsidRDefault="0020101C" w:rsidP="00F01692">
      <w:pPr>
        <w:tabs>
          <w:tab w:val="left" w:pos="0"/>
        </w:tabs>
        <w:ind w:hanging="360"/>
        <w:rPr>
          <w:b/>
          <w:sz w:val="20"/>
          <w:szCs w:val="20"/>
          <w:u w:val="single"/>
        </w:rPr>
      </w:pPr>
      <w:r w:rsidRPr="0020101C">
        <w:rPr>
          <w:bCs/>
          <w:sz w:val="20"/>
          <w:szCs w:val="20"/>
        </w:rPr>
        <w:tab/>
      </w:r>
      <w:r w:rsidR="00777609">
        <w:rPr>
          <w:b/>
          <w:sz w:val="20"/>
          <w:szCs w:val="20"/>
          <w:u w:val="single"/>
        </w:rPr>
        <w:t>District Organizational Analysis</w:t>
      </w:r>
      <w:r w:rsidR="00D64DDD">
        <w:rPr>
          <w:b/>
          <w:sz w:val="20"/>
          <w:szCs w:val="20"/>
          <w:u w:val="single"/>
        </w:rPr>
        <w:t xml:space="preserve">: </w:t>
      </w:r>
      <w:r w:rsidR="00D64DDD">
        <w:rPr>
          <w:sz w:val="20"/>
          <w:szCs w:val="20"/>
        </w:rPr>
        <w:t xml:space="preserve"> </w:t>
      </w:r>
      <w:r w:rsidR="00777609">
        <w:rPr>
          <w:sz w:val="20"/>
          <w:szCs w:val="20"/>
        </w:rPr>
        <w:t>progress updates were provided by the individual Committee members</w:t>
      </w:r>
      <w:r w:rsidR="002644BB">
        <w:rPr>
          <w:sz w:val="20"/>
          <w:szCs w:val="20"/>
        </w:rPr>
        <w:t xml:space="preserve"> regarding progress to date of the Critical Path</w:t>
      </w:r>
      <w:r w:rsidR="00446006">
        <w:rPr>
          <w:sz w:val="20"/>
          <w:szCs w:val="20"/>
        </w:rPr>
        <w:t xml:space="preserve"> </w:t>
      </w:r>
      <w:r w:rsidR="006269BC">
        <w:rPr>
          <w:sz w:val="20"/>
          <w:szCs w:val="20"/>
        </w:rPr>
        <w:t xml:space="preserve">and personnel policy update. </w:t>
      </w:r>
      <w:r>
        <w:rPr>
          <w:sz w:val="20"/>
          <w:szCs w:val="20"/>
        </w:rPr>
        <w:t>Discussion of the morning working session in relation to the Personnel policy continued.</w:t>
      </w:r>
    </w:p>
    <w:p w14:paraId="12A5F6BA" w14:textId="77777777" w:rsidR="001A01AB" w:rsidRPr="00121B51" w:rsidRDefault="001A01AB" w:rsidP="0061021C">
      <w:pPr>
        <w:tabs>
          <w:tab w:val="left" w:pos="0"/>
        </w:tabs>
        <w:rPr>
          <w:b/>
          <w:sz w:val="20"/>
          <w:szCs w:val="20"/>
          <w:u w:val="single"/>
          <w:vertAlign w:val="superscript"/>
        </w:rPr>
      </w:pPr>
    </w:p>
    <w:p w14:paraId="03F6F70B" w14:textId="77777777" w:rsidR="001A01AB" w:rsidRDefault="001A01AB" w:rsidP="001A01AB">
      <w:pPr>
        <w:tabs>
          <w:tab w:val="left" w:pos="-360"/>
        </w:tabs>
        <w:ind w:left="-360"/>
        <w:rPr>
          <w:b/>
          <w:sz w:val="20"/>
          <w:szCs w:val="20"/>
          <w:u w:val="single"/>
        </w:rPr>
      </w:pPr>
      <w:r w:rsidRPr="009736D4">
        <w:rPr>
          <w:b/>
          <w:sz w:val="20"/>
          <w:szCs w:val="20"/>
          <w:u w:val="single"/>
        </w:rPr>
        <w:t xml:space="preserve">NEW BUSINESS  </w:t>
      </w:r>
    </w:p>
    <w:p w14:paraId="63CE73F3" w14:textId="77777777" w:rsidR="00914CFE" w:rsidRDefault="00914CFE" w:rsidP="00914CFE">
      <w:pPr>
        <w:tabs>
          <w:tab w:val="left" w:pos="0"/>
        </w:tabs>
        <w:rPr>
          <w:b/>
          <w:iCs/>
          <w:sz w:val="20"/>
          <w:szCs w:val="20"/>
          <w:u w:val="single"/>
        </w:rPr>
      </w:pPr>
    </w:p>
    <w:p w14:paraId="4074CE43" w14:textId="6D895051" w:rsidR="00914CFE" w:rsidRPr="00121B51" w:rsidRDefault="0020101C" w:rsidP="00914CFE">
      <w:pPr>
        <w:tabs>
          <w:tab w:val="left" w:pos="0"/>
        </w:tabs>
        <w:rPr>
          <w:sz w:val="20"/>
          <w:szCs w:val="20"/>
        </w:rPr>
      </w:pPr>
      <w:r>
        <w:rPr>
          <w:b/>
          <w:iCs/>
          <w:sz w:val="20"/>
          <w:szCs w:val="20"/>
          <w:u w:val="single"/>
        </w:rPr>
        <w:t>New Associate members/ Community Partnerships</w:t>
      </w:r>
      <w:r w:rsidR="00914CFE">
        <w:rPr>
          <w:b/>
          <w:iCs/>
          <w:sz w:val="20"/>
          <w:szCs w:val="20"/>
          <w:u w:val="single"/>
        </w:rPr>
        <w:t>:</w:t>
      </w:r>
      <w:r w:rsidR="00914CFE">
        <w:rPr>
          <w:iCs/>
          <w:sz w:val="20"/>
          <w:szCs w:val="20"/>
        </w:rPr>
        <w:t xml:space="preserve"> </w:t>
      </w:r>
      <w:r>
        <w:rPr>
          <w:iCs/>
          <w:sz w:val="20"/>
          <w:szCs w:val="20"/>
        </w:rPr>
        <w:t>The group was asked to reach out to contact and partners to begin discussion about particip</w:t>
      </w:r>
      <w:r w:rsidR="00446006">
        <w:rPr>
          <w:iCs/>
          <w:sz w:val="20"/>
          <w:szCs w:val="20"/>
        </w:rPr>
        <w:t>ating and attending district meetings.</w:t>
      </w:r>
    </w:p>
    <w:p w14:paraId="347020B0" w14:textId="2457B5E3" w:rsidR="001A01AB" w:rsidRDefault="001A01AB" w:rsidP="0061021C">
      <w:pPr>
        <w:tabs>
          <w:tab w:val="left" w:pos="0"/>
        </w:tabs>
        <w:rPr>
          <w:b/>
          <w:sz w:val="20"/>
          <w:szCs w:val="20"/>
          <w:u w:val="single"/>
        </w:rPr>
      </w:pPr>
    </w:p>
    <w:p w14:paraId="0742D0FD" w14:textId="1A45FBF7" w:rsidR="00914CFE" w:rsidRPr="00914CFE" w:rsidRDefault="00446006" w:rsidP="0061021C">
      <w:pPr>
        <w:tabs>
          <w:tab w:val="left" w:pos="0"/>
        </w:tabs>
        <w:rPr>
          <w:bCs/>
          <w:sz w:val="20"/>
          <w:szCs w:val="20"/>
        </w:rPr>
      </w:pPr>
      <w:r>
        <w:rPr>
          <w:b/>
          <w:sz w:val="20"/>
          <w:szCs w:val="20"/>
          <w:u w:val="single"/>
        </w:rPr>
        <w:t>QB Char</w:t>
      </w:r>
      <w:r w:rsidR="00914CFE">
        <w:rPr>
          <w:b/>
          <w:sz w:val="20"/>
          <w:szCs w:val="20"/>
          <w:u w:val="single"/>
        </w:rPr>
        <w:t>t</w:t>
      </w:r>
      <w:r>
        <w:rPr>
          <w:b/>
          <w:sz w:val="20"/>
          <w:szCs w:val="20"/>
          <w:u w:val="single"/>
        </w:rPr>
        <w:t xml:space="preserve"> of Accounts</w:t>
      </w:r>
      <w:r w:rsidR="00914CFE">
        <w:rPr>
          <w:b/>
          <w:sz w:val="20"/>
          <w:szCs w:val="20"/>
          <w:u w:val="single"/>
        </w:rPr>
        <w:t xml:space="preserve">: </w:t>
      </w:r>
      <w:r w:rsidR="00914CFE">
        <w:rPr>
          <w:bCs/>
          <w:sz w:val="20"/>
          <w:szCs w:val="20"/>
        </w:rPr>
        <w:t xml:space="preserve">Sarah </w:t>
      </w:r>
      <w:r>
        <w:rPr>
          <w:bCs/>
          <w:sz w:val="20"/>
          <w:szCs w:val="20"/>
        </w:rPr>
        <w:t xml:space="preserve">presented the chart of accounts that had been created with input from the Coordinators and Maggie. Progress has been made with mapping from the old COA to the new file. Working with Laura &amp; Maggie this is being fine-tuned. </w:t>
      </w:r>
    </w:p>
    <w:p w14:paraId="384A8FB2" w14:textId="77777777" w:rsidR="00914CFE" w:rsidRDefault="00914CFE" w:rsidP="0061021C">
      <w:pPr>
        <w:tabs>
          <w:tab w:val="left" w:pos="0"/>
        </w:tabs>
        <w:rPr>
          <w:b/>
          <w:sz w:val="20"/>
          <w:szCs w:val="20"/>
          <w:u w:val="single"/>
        </w:rPr>
      </w:pPr>
    </w:p>
    <w:p w14:paraId="3ECE6C27" w14:textId="1E93345E" w:rsidR="00717EA1" w:rsidRPr="00717EA1" w:rsidRDefault="00446006" w:rsidP="0061021C">
      <w:pPr>
        <w:tabs>
          <w:tab w:val="left" w:pos="0"/>
        </w:tabs>
        <w:rPr>
          <w:bCs/>
          <w:sz w:val="20"/>
          <w:szCs w:val="20"/>
        </w:rPr>
      </w:pPr>
      <w:r>
        <w:rPr>
          <w:b/>
          <w:sz w:val="20"/>
          <w:szCs w:val="20"/>
          <w:u w:val="single"/>
        </w:rPr>
        <w:t>Personnel Policy</w:t>
      </w:r>
      <w:r w:rsidR="00717EA1">
        <w:rPr>
          <w:b/>
          <w:sz w:val="20"/>
          <w:szCs w:val="20"/>
          <w:u w:val="single"/>
        </w:rPr>
        <w:t>:</w:t>
      </w:r>
      <w:r w:rsidR="00717EA1">
        <w:rPr>
          <w:bCs/>
          <w:sz w:val="20"/>
          <w:szCs w:val="20"/>
        </w:rPr>
        <w:t xml:space="preserve"> </w:t>
      </w:r>
      <w:r>
        <w:rPr>
          <w:bCs/>
          <w:sz w:val="20"/>
          <w:szCs w:val="20"/>
        </w:rPr>
        <w:t xml:space="preserve">Discussion related to the adoption of the new personnel policy was ongoing and Harry moved to postpone adoption until the April meeting until there were additional clarifications, John seconded, </w:t>
      </w:r>
      <w:r w:rsidRPr="009736D4">
        <w:rPr>
          <w:i/>
          <w:sz w:val="20"/>
          <w:szCs w:val="20"/>
          <w:u w:val="single"/>
        </w:rPr>
        <w:t>the motion carried.</w:t>
      </w:r>
      <w:r w:rsidRPr="009736D4">
        <w:rPr>
          <w:sz w:val="20"/>
          <w:szCs w:val="20"/>
        </w:rPr>
        <w:t xml:space="preserve">  </w:t>
      </w:r>
    </w:p>
    <w:p w14:paraId="026B84E2" w14:textId="77777777" w:rsidR="00717EA1" w:rsidRDefault="00717EA1" w:rsidP="0061021C">
      <w:pPr>
        <w:tabs>
          <w:tab w:val="left" w:pos="0"/>
        </w:tabs>
        <w:rPr>
          <w:b/>
          <w:sz w:val="20"/>
          <w:szCs w:val="20"/>
          <w:u w:val="single"/>
        </w:rPr>
      </w:pPr>
    </w:p>
    <w:p w14:paraId="0CB22230" w14:textId="4B7FAC8B" w:rsidR="00717EA1" w:rsidRPr="00446006" w:rsidRDefault="00446006" w:rsidP="0061021C">
      <w:pPr>
        <w:tabs>
          <w:tab w:val="left" w:pos="0"/>
        </w:tabs>
        <w:rPr>
          <w:bCs/>
          <w:sz w:val="20"/>
          <w:szCs w:val="20"/>
        </w:rPr>
      </w:pPr>
      <w:r>
        <w:rPr>
          <w:b/>
          <w:sz w:val="20"/>
          <w:szCs w:val="20"/>
          <w:u w:val="single"/>
        </w:rPr>
        <w:t>County Commissioners meeting:</w:t>
      </w:r>
      <w:r>
        <w:rPr>
          <w:bCs/>
          <w:sz w:val="20"/>
          <w:szCs w:val="20"/>
        </w:rPr>
        <w:t xml:space="preserve"> After discussion Jim moved and Harry seconded a motion for Sarah to </w:t>
      </w:r>
      <w:r w:rsidR="002256E9">
        <w:rPr>
          <w:bCs/>
          <w:sz w:val="20"/>
          <w:szCs w:val="20"/>
        </w:rPr>
        <w:t xml:space="preserve">schedule a meeting with Bonner County Commissioners to request 2021 funding support in the amount of $16,500. </w:t>
      </w:r>
      <w:r w:rsidR="002256E9" w:rsidRPr="009736D4">
        <w:rPr>
          <w:i/>
          <w:sz w:val="20"/>
          <w:szCs w:val="20"/>
          <w:u w:val="single"/>
        </w:rPr>
        <w:t>the motion carried.</w:t>
      </w:r>
      <w:r w:rsidR="002256E9" w:rsidRPr="009736D4">
        <w:rPr>
          <w:sz w:val="20"/>
          <w:szCs w:val="20"/>
        </w:rPr>
        <w:t xml:space="preserve">  </w:t>
      </w:r>
    </w:p>
    <w:p w14:paraId="641AD5A1" w14:textId="77777777" w:rsidR="00900DD2" w:rsidRDefault="00900DD2" w:rsidP="0061021C">
      <w:pPr>
        <w:tabs>
          <w:tab w:val="left" w:pos="0"/>
        </w:tabs>
        <w:rPr>
          <w:b/>
          <w:sz w:val="20"/>
          <w:szCs w:val="20"/>
          <w:u w:val="single"/>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25EE4CCD" w14:textId="5F5EE077" w:rsidR="00303BD2"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overview of the work completed this month</w:t>
      </w:r>
      <w:r w:rsidR="00717EA1">
        <w:rPr>
          <w:sz w:val="20"/>
          <w:szCs w:val="20"/>
        </w:rPr>
        <w:t xml:space="preserve"> as well as </w:t>
      </w:r>
      <w:r w:rsidR="002256E9">
        <w:rPr>
          <w:sz w:val="20"/>
          <w:szCs w:val="20"/>
        </w:rPr>
        <w:t>reminded the board that there would be an organizational analysis work group on M</w:t>
      </w:r>
      <w:bookmarkStart w:id="2" w:name="_GoBack"/>
      <w:bookmarkEnd w:id="2"/>
      <w:r w:rsidR="002256E9">
        <w:rPr>
          <w:sz w:val="20"/>
          <w:szCs w:val="20"/>
        </w:rPr>
        <w:t>arch 24</w:t>
      </w:r>
      <w:r w:rsidR="002256E9" w:rsidRPr="002256E9">
        <w:rPr>
          <w:sz w:val="20"/>
          <w:szCs w:val="20"/>
          <w:vertAlign w:val="superscript"/>
        </w:rPr>
        <w:t>th</w:t>
      </w:r>
      <w:r w:rsidR="002256E9">
        <w:rPr>
          <w:sz w:val="20"/>
          <w:szCs w:val="20"/>
        </w:rPr>
        <w:t xml:space="preserve"> at 10am. </w:t>
      </w:r>
    </w:p>
    <w:p w14:paraId="42050D91" w14:textId="77777777" w:rsidR="00A93C41" w:rsidRDefault="00A93C41" w:rsidP="00DC5697">
      <w:pPr>
        <w:tabs>
          <w:tab w:val="left" w:pos="0"/>
        </w:tabs>
        <w:ind w:hanging="360"/>
        <w:rPr>
          <w:b/>
          <w:sz w:val="20"/>
          <w:szCs w:val="20"/>
        </w:rPr>
      </w:pPr>
    </w:p>
    <w:p w14:paraId="5E943777" w14:textId="77777777" w:rsidR="00DC5697" w:rsidRPr="009736D4" w:rsidRDefault="00DC5697" w:rsidP="00DC5697">
      <w:pPr>
        <w:tabs>
          <w:tab w:val="left" w:pos="0"/>
        </w:tabs>
        <w:ind w:hanging="360"/>
        <w:rPr>
          <w:sz w:val="20"/>
          <w:szCs w:val="20"/>
        </w:rPr>
      </w:pPr>
    </w:p>
    <w:p w14:paraId="7720BA8D" w14:textId="4C28727E" w:rsidR="00350717" w:rsidRDefault="008924B2" w:rsidP="002A7CC4">
      <w:pPr>
        <w:rPr>
          <w:sz w:val="20"/>
          <w:szCs w:val="20"/>
        </w:rPr>
      </w:pPr>
      <w:r w:rsidRPr="009736D4">
        <w:rPr>
          <w:sz w:val="20"/>
          <w:szCs w:val="20"/>
        </w:rPr>
        <w:t>The meeting was adjourned at</w:t>
      </w:r>
      <w:r w:rsidR="00A93C41">
        <w:rPr>
          <w:sz w:val="20"/>
          <w:szCs w:val="20"/>
        </w:rPr>
        <w:t xml:space="preserve"> </w:t>
      </w:r>
      <w:r w:rsidR="0074457A">
        <w:rPr>
          <w:sz w:val="20"/>
          <w:szCs w:val="20"/>
        </w:rPr>
        <w:t>3:</w:t>
      </w:r>
      <w:r w:rsidR="002256E9">
        <w:rPr>
          <w:sz w:val="20"/>
          <w:szCs w:val="20"/>
        </w:rPr>
        <w:t>40</w:t>
      </w:r>
      <w:r w:rsidR="0074457A">
        <w:rPr>
          <w:sz w:val="20"/>
          <w:szCs w:val="20"/>
        </w:rPr>
        <w:t>p</w:t>
      </w:r>
      <w:r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2256E9"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B40"/>
    <w:rsid w:val="00BD74C2"/>
    <w:rsid w:val="00BD76B3"/>
    <w:rsid w:val="00BE083D"/>
    <w:rsid w:val="00BE1313"/>
    <w:rsid w:val="00BE1747"/>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9F2EE-C7BF-4C63-B599-E20C2A13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805</Words>
  <Characters>4338</Characters>
  <Application>Microsoft Office Word</Application>
  <DocSecurity>0</DocSecurity>
  <Lines>180</Lines>
  <Paragraphs>155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March 3, 2020</vt:lpstr>
      <vt:lpstr>Time:		1:00 pm Meeting</vt:lpstr>
    </vt:vector>
  </TitlesOfParts>
  <Company>Hewlett-Packard</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2019-04-10T17:44:00Z</cp:lastPrinted>
  <dcterms:created xsi:type="dcterms:W3CDTF">2020-05-04T19:19:00Z</dcterms:created>
  <dcterms:modified xsi:type="dcterms:W3CDTF">2020-05-04T19:38:00Z</dcterms:modified>
</cp:coreProperties>
</file>