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53BAAD35"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Tuesday,</w:t>
      </w:r>
      <w:r w:rsidR="00B00837">
        <w:rPr>
          <w:sz w:val="22"/>
          <w:szCs w:val="22"/>
        </w:rPr>
        <w:t xml:space="preserve"> </w:t>
      </w:r>
      <w:r w:rsidR="00F8269F">
        <w:rPr>
          <w:sz w:val="22"/>
          <w:szCs w:val="22"/>
        </w:rPr>
        <w:t>December 1</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377B761A"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8514BC">
        <w:rPr>
          <w:sz w:val="22"/>
          <w:szCs w:val="22"/>
        </w:rPr>
        <w:t xml:space="preserve">U of I </w:t>
      </w:r>
      <w:r w:rsidR="000B75FE">
        <w:rPr>
          <w:sz w:val="22"/>
          <w:szCs w:val="22"/>
        </w:rPr>
        <w:t>Organic Ag Center</w:t>
      </w:r>
      <w:r w:rsidR="004D7B3B">
        <w:rPr>
          <w:sz w:val="22"/>
          <w:szCs w:val="22"/>
        </w:rPr>
        <w:t xml:space="preserve"> </w:t>
      </w:r>
      <w:r w:rsidR="00CF380E">
        <w:rPr>
          <w:sz w:val="22"/>
          <w:szCs w:val="22"/>
        </w:rPr>
        <w:t>&amp;</w:t>
      </w:r>
      <w:r w:rsidR="00BE2E26">
        <w:rPr>
          <w:sz w:val="22"/>
          <w:szCs w:val="22"/>
        </w:rPr>
        <w:t>Teleconference held via Zoom</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5545050" w14:textId="24DDB140" w:rsidR="00B00837" w:rsidRDefault="00375E5A" w:rsidP="00BE2E26">
      <w:pPr>
        <w:ind w:firstLine="720"/>
        <w:rPr>
          <w:sz w:val="20"/>
          <w:szCs w:val="20"/>
        </w:rPr>
      </w:pPr>
      <w:r w:rsidRPr="008D5329">
        <w:rPr>
          <w:sz w:val="20"/>
          <w:szCs w:val="20"/>
        </w:rPr>
        <w:t>Dale Van Stone</w:t>
      </w:r>
      <w:r w:rsidR="00F32955" w:rsidRPr="008D5329">
        <w:rPr>
          <w:sz w:val="20"/>
          <w:szCs w:val="20"/>
        </w:rPr>
        <w:t>, BSWCD</w:t>
      </w:r>
      <w:r w:rsidR="000B75FE">
        <w:rPr>
          <w:sz w:val="20"/>
          <w:szCs w:val="20"/>
        </w:rPr>
        <w:tab/>
      </w:r>
      <w:r w:rsidR="00703156" w:rsidRPr="008D5329">
        <w:rPr>
          <w:sz w:val="20"/>
          <w:szCs w:val="20"/>
        </w:rPr>
        <w:tab/>
      </w:r>
      <w:r w:rsidR="000B75FE">
        <w:rPr>
          <w:sz w:val="20"/>
          <w:szCs w:val="20"/>
        </w:rPr>
        <w:t>Sarah Garcia, BSWCD</w:t>
      </w:r>
      <w:r w:rsidR="00F8269F">
        <w:rPr>
          <w:sz w:val="20"/>
          <w:szCs w:val="20"/>
        </w:rPr>
        <w:tab/>
      </w:r>
      <w:r w:rsidR="00F8269F">
        <w:rPr>
          <w:sz w:val="20"/>
          <w:szCs w:val="20"/>
        </w:rPr>
        <w:tab/>
        <w:t>Laura Burgan, Resolve Financial</w:t>
      </w:r>
    </w:p>
    <w:p w14:paraId="68DDBD2C" w14:textId="6960193E" w:rsidR="00BE2E26" w:rsidRDefault="004D7B3B" w:rsidP="008D5329">
      <w:pPr>
        <w:ind w:firstLine="720"/>
        <w:rPr>
          <w:sz w:val="20"/>
          <w:szCs w:val="20"/>
        </w:rPr>
      </w:pPr>
      <w:r>
        <w:rPr>
          <w:sz w:val="20"/>
          <w:szCs w:val="20"/>
        </w:rPr>
        <w:t xml:space="preserve">Harry </w:t>
      </w:r>
      <w:proofErr w:type="spellStart"/>
      <w:r>
        <w:rPr>
          <w:sz w:val="20"/>
          <w:szCs w:val="20"/>
        </w:rPr>
        <w:t>Menser</w:t>
      </w:r>
      <w:proofErr w:type="spellEnd"/>
      <w:r w:rsidR="00CF380E">
        <w:rPr>
          <w:sz w:val="20"/>
          <w:szCs w:val="20"/>
        </w:rPr>
        <w:t>, BSWCD</w:t>
      </w:r>
      <w:r w:rsidR="00B00837">
        <w:rPr>
          <w:sz w:val="20"/>
          <w:szCs w:val="20"/>
        </w:rPr>
        <w:tab/>
      </w:r>
      <w:r>
        <w:rPr>
          <w:sz w:val="20"/>
          <w:szCs w:val="20"/>
        </w:rPr>
        <w:tab/>
      </w:r>
      <w:r w:rsidR="000B75FE">
        <w:rPr>
          <w:sz w:val="20"/>
          <w:szCs w:val="20"/>
        </w:rPr>
        <w:t>Cindy Vaughan, NRCS</w:t>
      </w:r>
      <w:r w:rsidR="00F8269F">
        <w:rPr>
          <w:sz w:val="20"/>
          <w:szCs w:val="20"/>
        </w:rPr>
        <w:tab/>
      </w:r>
      <w:r w:rsidR="00F8269F">
        <w:rPr>
          <w:sz w:val="20"/>
          <w:szCs w:val="20"/>
        </w:rPr>
        <w:tab/>
        <w:t>Teri Murrison, ISWCC</w:t>
      </w:r>
    </w:p>
    <w:p w14:paraId="39FDA771" w14:textId="458D4934" w:rsidR="00F8269F" w:rsidRDefault="00F8269F" w:rsidP="000B75FE">
      <w:pPr>
        <w:ind w:firstLine="720"/>
        <w:rPr>
          <w:sz w:val="20"/>
          <w:szCs w:val="20"/>
        </w:rPr>
      </w:pPr>
      <w:r>
        <w:rPr>
          <w:sz w:val="20"/>
          <w:szCs w:val="20"/>
        </w:rPr>
        <w:t xml:space="preserve">John Gaddess, BSWCD </w:t>
      </w:r>
      <w:r>
        <w:rPr>
          <w:sz w:val="20"/>
          <w:szCs w:val="20"/>
        </w:rPr>
        <w:tab/>
      </w:r>
      <w:r>
        <w:rPr>
          <w:sz w:val="20"/>
          <w:szCs w:val="20"/>
        </w:rPr>
        <w:tab/>
        <w:t>Rick Watt</w:t>
      </w:r>
      <w:r>
        <w:rPr>
          <w:sz w:val="20"/>
          <w:szCs w:val="20"/>
        </w:rPr>
        <w:tab/>
      </w:r>
      <w:r>
        <w:rPr>
          <w:sz w:val="20"/>
          <w:szCs w:val="20"/>
        </w:rPr>
        <w:tab/>
      </w:r>
      <w:r>
        <w:rPr>
          <w:sz w:val="20"/>
          <w:szCs w:val="20"/>
        </w:rPr>
        <w:tab/>
      </w:r>
      <w:r>
        <w:rPr>
          <w:sz w:val="20"/>
          <w:szCs w:val="20"/>
        </w:rPr>
        <w:t xml:space="preserve">Bill </w:t>
      </w:r>
      <w:proofErr w:type="spellStart"/>
      <w:r>
        <w:rPr>
          <w:sz w:val="20"/>
          <w:szCs w:val="20"/>
        </w:rPr>
        <w:t>Lillibridge</w:t>
      </w:r>
      <w:proofErr w:type="spellEnd"/>
      <w:r>
        <w:rPr>
          <w:sz w:val="20"/>
          <w:szCs w:val="20"/>
        </w:rPr>
        <w:t>, ISWCC</w:t>
      </w:r>
      <w:r>
        <w:rPr>
          <w:sz w:val="20"/>
          <w:szCs w:val="20"/>
        </w:rPr>
        <w:tab/>
      </w:r>
    </w:p>
    <w:p w14:paraId="4527563D" w14:textId="4A70924F" w:rsidR="004D7B3B" w:rsidRDefault="00F8269F" w:rsidP="00F8269F">
      <w:pPr>
        <w:ind w:firstLine="720"/>
        <w:rPr>
          <w:sz w:val="20"/>
          <w:szCs w:val="20"/>
        </w:rPr>
      </w:pPr>
      <w:r>
        <w:rPr>
          <w:sz w:val="20"/>
          <w:szCs w:val="20"/>
        </w:rPr>
        <w:t xml:space="preserve">Brad </w:t>
      </w:r>
      <w:proofErr w:type="spellStart"/>
      <w:r>
        <w:rPr>
          <w:sz w:val="20"/>
          <w:szCs w:val="20"/>
        </w:rPr>
        <w:t>Bluemer</w:t>
      </w:r>
      <w:proofErr w:type="spellEnd"/>
      <w:r>
        <w:rPr>
          <w:sz w:val="20"/>
          <w:szCs w:val="20"/>
        </w:rPr>
        <w:t>, BSWCD</w:t>
      </w:r>
      <w:r>
        <w:rPr>
          <w:sz w:val="20"/>
          <w:szCs w:val="20"/>
        </w:rPr>
        <w:t xml:space="preserve"> </w:t>
      </w:r>
      <w:r>
        <w:rPr>
          <w:sz w:val="20"/>
          <w:szCs w:val="20"/>
        </w:rPr>
        <w:tab/>
      </w:r>
      <w:r>
        <w:rPr>
          <w:sz w:val="20"/>
          <w:szCs w:val="20"/>
        </w:rPr>
        <w:tab/>
        <w:t>Sean Moglia, CDA Books</w:t>
      </w:r>
      <w:r>
        <w:rPr>
          <w:sz w:val="20"/>
          <w:szCs w:val="20"/>
        </w:rPr>
        <w:tab/>
      </w:r>
      <w:r>
        <w:rPr>
          <w:sz w:val="20"/>
          <w:szCs w:val="20"/>
        </w:rPr>
        <w:tab/>
        <w:t>Jessica Erickson, PRWC</w:t>
      </w:r>
    </w:p>
    <w:p w14:paraId="061435C4" w14:textId="619D303D" w:rsidR="00F8269F" w:rsidRDefault="00F8269F" w:rsidP="00CF380E">
      <w:pPr>
        <w:ind w:firstLine="720"/>
        <w:rPr>
          <w:sz w:val="20"/>
          <w:szCs w:val="20"/>
        </w:rPr>
      </w:pPr>
      <w:r>
        <w:rPr>
          <w:sz w:val="20"/>
          <w:szCs w:val="20"/>
        </w:rPr>
        <w:t>Jim Stevens, BSWCD</w:t>
      </w:r>
      <w:r>
        <w:rPr>
          <w:sz w:val="20"/>
          <w:szCs w:val="20"/>
        </w:rPr>
        <w:tab/>
      </w:r>
      <w:r>
        <w:rPr>
          <w:sz w:val="20"/>
          <w:szCs w:val="20"/>
        </w:rPr>
        <w:tab/>
        <w:t>Maggie Lyons, Resolve Financial</w:t>
      </w:r>
      <w:r>
        <w:rPr>
          <w:sz w:val="20"/>
          <w:szCs w:val="20"/>
        </w:rPr>
        <w:tab/>
        <w:t xml:space="preserve">Jennifer Jensen, U of I </w:t>
      </w:r>
    </w:p>
    <w:p w14:paraId="4E551837" w14:textId="39FBA5CB" w:rsidR="00B00837" w:rsidRDefault="00B00837" w:rsidP="00CF380E">
      <w:pPr>
        <w:ind w:firstLine="720"/>
        <w:rPr>
          <w:sz w:val="20"/>
          <w:szCs w:val="20"/>
        </w:rPr>
      </w:pPr>
      <w:r>
        <w:rPr>
          <w:sz w:val="20"/>
          <w:szCs w:val="20"/>
        </w:rPr>
        <w:tab/>
      </w:r>
    </w:p>
    <w:p w14:paraId="386C2071" w14:textId="55CD764F"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B00837">
        <w:rPr>
          <w:rFonts w:ascii="Times New Roman" w:hAnsi="Times New Roman" w:cs="Times New Roman"/>
          <w:sz w:val="20"/>
          <w:szCs w:val="20"/>
        </w:rPr>
        <w:t>:</w:t>
      </w:r>
      <w:r w:rsidR="00F8269F">
        <w:rPr>
          <w:rFonts w:ascii="Times New Roman" w:hAnsi="Times New Roman" w:cs="Times New Roman"/>
          <w:sz w:val="20"/>
          <w:szCs w:val="20"/>
        </w:rPr>
        <w:t xml:space="preserve">10 </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4B0D2C">
        <w:rPr>
          <w:rFonts w:ascii="Times New Roman" w:hAnsi="Times New Roman" w:cs="Times New Roman"/>
          <w:sz w:val="20"/>
          <w:szCs w:val="20"/>
        </w:rPr>
        <w:t xml:space="preserve"> and introductions were made. </w:t>
      </w:r>
    </w:p>
    <w:p w14:paraId="27255077" w14:textId="1C006BC1" w:rsidR="00B9555D" w:rsidRDefault="00B9555D" w:rsidP="006514C0">
      <w:pPr>
        <w:pStyle w:val="PlainText"/>
        <w:rPr>
          <w:rFonts w:ascii="Times New Roman" w:hAnsi="Times New Roman" w:cs="Times New Roman"/>
          <w:sz w:val="20"/>
          <w:szCs w:val="20"/>
        </w:rPr>
      </w:pPr>
    </w:p>
    <w:p w14:paraId="2AB79D69" w14:textId="77777777" w:rsidR="00F8269F" w:rsidRPr="009736D4" w:rsidRDefault="00F8269F" w:rsidP="00F8269F">
      <w:pPr>
        <w:rPr>
          <w:i/>
          <w:iCs/>
          <w:sz w:val="20"/>
          <w:szCs w:val="20"/>
          <w:u w:val="single"/>
        </w:rPr>
      </w:pPr>
      <w:r>
        <w:rPr>
          <w:b/>
          <w:bCs/>
          <w:sz w:val="20"/>
          <w:szCs w:val="20"/>
          <w:u w:val="single"/>
        </w:rPr>
        <w:t xml:space="preserve">Associate Board Member: </w:t>
      </w:r>
      <w:r>
        <w:rPr>
          <w:sz w:val="20"/>
          <w:szCs w:val="20"/>
        </w:rPr>
        <w:t xml:space="preserve">Dale introduced community member Rick Watt. Jim moved, seconded by Harry, to vote Rick as an associate Board member.  </w:t>
      </w:r>
      <w:r w:rsidRPr="009736D4">
        <w:rPr>
          <w:i/>
          <w:iCs/>
          <w:sz w:val="20"/>
          <w:szCs w:val="20"/>
          <w:u w:val="single"/>
        </w:rPr>
        <w:t>the motion carried.</w:t>
      </w:r>
    </w:p>
    <w:p w14:paraId="2D61DF5B" w14:textId="611E8E33" w:rsidR="00F8269F" w:rsidRPr="00F8269F" w:rsidRDefault="00F8269F" w:rsidP="006514C0">
      <w:pPr>
        <w:rPr>
          <w:sz w:val="20"/>
          <w:szCs w:val="20"/>
        </w:rPr>
      </w:pPr>
    </w:p>
    <w:p w14:paraId="5D8CAEA9" w14:textId="14064A05"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F8269F">
        <w:rPr>
          <w:sz w:val="20"/>
          <w:szCs w:val="20"/>
        </w:rPr>
        <w:t xml:space="preserve"> </w:t>
      </w:r>
      <w:r w:rsidR="00F8269F">
        <w:rPr>
          <w:sz w:val="20"/>
          <w:szCs w:val="20"/>
        </w:rPr>
        <w:t>Harry</w:t>
      </w:r>
      <w:r w:rsidR="00330B8C" w:rsidRPr="00F8269F">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F8269F">
        <w:rPr>
          <w:sz w:val="20"/>
          <w:szCs w:val="20"/>
        </w:rPr>
        <w:t>Brad B.</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F8269F">
        <w:rPr>
          <w:sz w:val="20"/>
          <w:szCs w:val="20"/>
        </w:rPr>
        <w:t>Novem</w:t>
      </w:r>
      <w:r w:rsidR="000B75FE">
        <w:rPr>
          <w:sz w:val="20"/>
          <w:szCs w:val="20"/>
        </w:rPr>
        <w:t xml:space="preserve">ber </w:t>
      </w:r>
      <w:r w:rsidR="00330B8C">
        <w:rPr>
          <w:sz w:val="20"/>
          <w:szCs w:val="20"/>
        </w:rPr>
        <w:t>2020</w:t>
      </w:r>
      <w:r w:rsidR="00915788" w:rsidRPr="009736D4">
        <w:rPr>
          <w:sz w:val="20"/>
          <w:szCs w:val="20"/>
        </w:rPr>
        <w:t xml:space="preserve"> minutes</w:t>
      </w:r>
      <w:r w:rsidR="00B00837">
        <w:rPr>
          <w:sz w:val="20"/>
          <w:szCs w:val="20"/>
        </w:rPr>
        <w:t xml:space="preserve">, </w:t>
      </w:r>
      <w:bookmarkStart w:id="0" w:name="_Hlk57702085"/>
      <w:bookmarkStart w:id="1" w:name="_Hlk60052452"/>
      <w:r w:rsidR="00B15E09" w:rsidRPr="009736D4">
        <w:rPr>
          <w:i/>
          <w:iCs/>
          <w:sz w:val="20"/>
          <w:szCs w:val="20"/>
          <w:u w:val="single"/>
        </w:rPr>
        <w:t>t</w:t>
      </w:r>
      <w:r w:rsidRPr="009736D4">
        <w:rPr>
          <w:i/>
          <w:iCs/>
          <w:sz w:val="20"/>
          <w:szCs w:val="20"/>
          <w:u w:val="single"/>
        </w:rPr>
        <w:t>he motion carried.</w:t>
      </w:r>
      <w:bookmarkEnd w:id="0"/>
    </w:p>
    <w:bookmarkEnd w:id="1"/>
    <w:p w14:paraId="7133F128" w14:textId="5066A889" w:rsidR="004B0D2C" w:rsidRDefault="00B00837" w:rsidP="000B75FE">
      <w:pPr>
        <w:rPr>
          <w:sz w:val="20"/>
          <w:szCs w:val="20"/>
        </w:rPr>
      </w:pPr>
      <w:r w:rsidRPr="00B00837">
        <w:rPr>
          <w:b/>
          <w:bCs/>
          <w:sz w:val="20"/>
          <w:szCs w:val="20"/>
          <w:u w:val="single"/>
        </w:rPr>
        <w:t xml:space="preserve">Financial </w:t>
      </w:r>
      <w:r w:rsidR="004B0D2C">
        <w:rPr>
          <w:b/>
          <w:bCs/>
          <w:sz w:val="20"/>
          <w:szCs w:val="20"/>
          <w:u w:val="single"/>
        </w:rPr>
        <w:t>Updates</w:t>
      </w:r>
      <w:r w:rsidRPr="00B00837">
        <w:rPr>
          <w:b/>
          <w:bCs/>
          <w:sz w:val="20"/>
          <w:szCs w:val="20"/>
          <w:u w:val="single"/>
        </w:rPr>
        <w:t>:</w:t>
      </w:r>
      <w:r>
        <w:rPr>
          <w:b/>
          <w:bCs/>
          <w:sz w:val="20"/>
          <w:szCs w:val="20"/>
          <w:u w:val="single"/>
        </w:rPr>
        <w:t xml:space="preserve"> </w:t>
      </w:r>
      <w:r w:rsidR="00F8269F">
        <w:rPr>
          <w:sz w:val="20"/>
          <w:szCs w:val="20"/>
        </w:rPr>
        <w:t xml:space="preserve"> Laura and Maggie of Resolve Financial thanked the Board for the partnership over the past year. They gave major kudos to Jim </w:t>
      </w:r>
      <w:r w:rsidR="004B0D2C">
        <w:rPr>
          <w:sz w:val="20"/>
          <w:szCs w:val="20"/>
        </w:rPr>
        <w:t xml:space="preserve">and team </w:t>
      </w:r>
      <w:r w:rsidR="00F8269F">
        <w:rPr>
          <w:sz w:val="20"/>
          <w:szCs w:val="20"/>
        </w:rPr>
        <w:t xml:space="preserve">for his time and dedication to the reorganizational project. </w:t>
      </w:r>
      <w:r w:rsidR="004B0D2C">
        <w:rPr>
          <w:sz w:val="20"/>
          <w:szCs w:val="20"/>
        </w:rPr>
        <w:t xml:space="preserve">Sean Moglia of CDA Books introduced himself to the Board gave an overview of how the partnership was going. Sean also presented options for additional areas where the District could increase our efficiencies. Sean recommended the district move to a single checking account to lessen human error factor. The group also discussed the benefits of transitioning to </w:t>
      </w:r>
      <w:proofErr w:type="spellStart"/>
      <w:r w:rsidR="004B0D2C">
        <w:rPr>
          <w:sz w:val="20"/>
          <w:szCs w:val="20"/>
        </w:rPr>
        <w:t>QuickBook’s</w:t>
      </w:r>
      <w:proofErr w:type="spellEnd"/>
      <w:r w:rsidR="004B0D2C">
        <w:rPr>
          <w:sz w:val="20"/>
          <w:szCs w:val="20"/>
        </w:rPr>
        <w:t xml:space="preserve"> online. </w:t>
      </w:r>
    </w:p>
    <w:p w14:paraId="62024897" w14:textId="6611BD91" w:rsidR="004B0D2C" w:rsidRDefault="004B0D2C" w:rsidP="000B75FE">
      <w:pPr>
        <w:rPr>
          <w:sz w:val="20"/>
          <w:szCs w:val="20"/>
        </w:rPr>
      </w:pPr>
      <w:bookmarkStart w:id="2" w:name="_Hlk60053129"/>
      <w:r>
        <w:rPr>
          <w:sz w:val="20"/>
          <w:szCs w:val="20"/>
        </w:rPr>
        <w:t>Jim moved, seconded by John</w:t>
      </w:r>
      <w:bookmarkEnd w:id="2"/>
      <w:r>
        <w:rPr>
          <w:sz w:val="20"/>
          <w:szCs w:val="20"/>
        </w:rPr>
        <w:t xml:space="preserve"> to move forward with transitioning the District to QuickBooks Online under CDA Books Wholesale account with our portion billed to us directly by CDA Books. </w:t>
      </w:r>
      <w:r w:rsidRPr="009736D4">
        <w:rPr>
          <w:i/>
          <w:iCs/>
          <w:sz w:val="20"/>
          <w:szCs w:val="20"/>
          <w:u w:val="single"/>
        </w:rPr>
        <w:t>the motion carried</w:t>
      </w:r>
    </w:p>
    <w:p w14:paraId="76902B46" w14:textId="3C5CB2E0" w:rsidR="004B0D2C" w:rsidRDefault="004B0D2C" w:rsidP="000B75FE">
      <w:pPr>
        <w:rPr>
          <w:sz w:val="20"/>
          <w:szCs w:val="20"/>
        </w:rPr>
      </w:pPr>
      <w:r>
        <w:rPr>
          <w:sz w:val="20"/>
          <w:szCs w:val="20"/>
        </w:rPr>
        <w:t>Jim moved, seconded by John</w:t>
      </w:r>
      <w:r>
        <w:rPr>
          <w:sz w:val="20"/>
          <w:szCs w:val="20"/>
        </w:rPr>
        <w:t xml:space="preserve"> to move to a single checking account which will process both operating costs and payroll.</w:t>
      </w:r>
      <w:r w:rsidRPr="009736D4">
        <w:rPr>
          <w:i/>
          <w:iCs/>
          <w:sz w:val="20"/>
          <w:szCs w:val="20"/>
          <w:u w:val="single"/>
        </w:rPr>
        <w:t xml:space="preserve"> </w:t>
      </w:r>
      <w:r w:rsidRPr="009736D4">
        <w:rPr>
          <w:i/>
          <w:iCs/>
          <w:sz w:val="20"/>
          <w:szCs w:val="20"/>
          <w:u w:val="single"/>
        </w:rPr>
        <w:t>the motion carried</w:t>
      </w:r>
    </w:p>
    <w:p w14:paraId="02B1A3E4" w14:textId="39786EC9" w:rsidR="00B00837" w:rsidRPr="00BE6DC5" w:rsidRDefault="00B00837" w:rsidP="006514C0">
      <w:pPr>
        <w:rPr>
          <w:sz w:val="20"/>
          <w:szCs w:val="20"/>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4441E42F" w:rsidR="008835DB" w:rsidRDefault="008835DB" w:rsidP="008835DB">
      <w:pPr>
        <w:pStyle w:val="Header"/>
        <w:tabs>
          <w:tab w:val="left" w:pos="720"/>
        </w:tabs>
        <w:rPr>
          <w:sz w:val="20"/>
          <w:szCs w:val="20"/>
        </w:rPr>
      </w:pPr>
    </w:p>
    <w:p w14:paraId="2634D4E0" w14:textId="1C9FF919" w:rsidR="00E43D68" w:rsidRDefault="006A7BF6" w:rsidP="008514BC">
      <w:pPr>
        <w:rPr>
          <w:sz w:val="20"/>
          <w:szCs w:val="20"/>
        </w:rPr>
      </w:pPr>
      <w:r w:rsidRPr="006A7BF6">
        <w:rPr>
          <w:b/>
          <w:sz w:val="20"/>
          <w:szCs w:val="20"/>
          <w:u w:val="single"/>
        </w:rPr>
        <w:t xml:space="preserve">NRCS – </w:t>
      </w:r>
      <w:r w:rsidR="00C10164">
        <w:rPr>
          <w:b/>
          <w:sz w:val="20"/>
          <w:szCs w:val="20"/>
          <w:u w:val="single"/>
        </w:rPr>
        <w:t>Cindy Vaughan</w:t>
      </w:r>
      <w:r w:rsidRPr="006A7BF6">
        <w:rPr>
          <w:b/>
          <w:sz w:val="20"/>
          <w:szCs w:val="20"/>
          <w:u w:val="single"/>
        </w:rPr>
        <w:t>:</w:t>
      </w:r>
      <w:r>
        <w:rPr>
          <w:sz w:val="20"/>
          <w:szCs w:val="20"/>
        </w:rPr>
        <w:t xml:space="preserve"> </w:t>
      </w:r>
      <w:r w:rsidR="00C10164">
        <w:rPr>
          <w:sz w:val="20"/>
          <w:szCs w:val="20"/>
        </w:rPr>
        <w:t>Cind</w:t>
      </w:r>
      <w:r w:rsidR="00A03771">
        <w:rPr>
          <w:sz w:val="20"/>
          <w:szCs w:val="20"/>
        </w:rPr>
        <w:t xml:space="preserve">y discussed the Local Work Group clarification email that went out regarding additional qualifying questions in relation to high tunnels to help further clarify ranking. </w:t>
      </w:r>
      <w:proofErr w:type="spellStart"/>
      <w:r w:rsidR="00A03771">
        <w:rPr>
          <w:sz w:val="20"/>
          <w:szCs w:val="20"/>
        </w:rPr>
        <w:t>Eqip</w:t>
      </w:r>
      <w:proofErr w:type="spellEnd"/>
      <w:r w:rsidR="00A03771">
        <w:rPr>
          <w:sz w:val="20"/>
          <w:szCs w:val="20"/>
        </w:rPr>
        <w:t xml:space="preserve"> 2021 sign up deadline is Friday December 4</w:t>
      </w:r>
      <w:r w:rsidR="00A03771" w:rsidRPr="00A03771">
        <w:rPr>
          <w:sz w:val="20"/>
          <w:szCs w:val="20"/>
          <w:vertAlign w:val="superscript"/>
        </w:rPr>
        <w:t>th</w:t>
      </w:r>
      <w:r w:rsidR="00A03771">
        <w:rPr>
          <w:sz w:val="20"/>
          <w:szCs w:val="20"/>
        </w:rPr>
        <w:t xml:space="preserve">. Greg is still on SRC assignment out of Boise, he has applied for the position.  </w:t>
      </w:r>
    </w:p>
    <w:p w14:paraId="7BC3E043" w14:textId="77777777" w:rsidR="008514BC" w:rsidRDefault="008514BC" w:rsidP="008514BC">
      <w:pPr>
        <w:rPr>
          <w:sz w:val="20"/>
          <w:szCs w:val="20"/>
        </w:rPr>
      </w:pPr>
    </w:p>
    <w:p w14:paraId="73403F12" w14:textId="5E00DAD3" w:rsidR="00A03771" w:rsidRDefault="00DC139A" w:rsidP="00A03771">
      <w:pPr>
        <w:tabs>
          <w:tab w:val="left" w:pos="0"/>
        </w:tabs>
        <w:ind w:hanging="360"/>
        <w:rPr>
          <w:sz w:val="20"/>
          <w:szCs w:val="20"/>
        </w:rPr>
      </w:pPr>
      <w:r>
        <w:rPr>
          <w:sz w:val="20"/>
          <w:szCs w:val="20"/>
        </w:rPr>
        <w:tab/>
      </w:r>
      <w:r w:rsidRPr="0016305D">
        <w:rPr>
          <w:b/>
          <w:bCs/>
          <w:sz w:val="20"/>
          <w:szCs w:val="20"/>
          <w:u w:val="single"/>
        </w:rPr>
        <w:t>IS</w:t>
      </w:r>
      <w:r w:rsidR="0016305D">
        <w:rPr>
          <w:b/>
          <w:bCs/>
          <w:sz w:val="20"/>
          <w:szCs w:val="20"/>
          <w:u w:val="single"/>
        </w:rPr>
        <w:t>S</w:t>
      </w:r>
      <w:r w:rsidRPr="0016305D">
        <w:rPr>
          <w:b/>
          <w:bCs/>
          <w:sz w:val="20"/>
          <w:szCs w:val="20"/>
          <w:u w:val="single"/>
        </w:rPr>
        <w:t>WC</w:t>
      </w:r>
      <w:r>
        <w:rPr>
          <w:sz w:val="20"/>
          <w:szCs w:val="20"/>
        </w:rPr>
        <w:t>:</w:t>
      </w:r>
      <w:r w:rsidR="00A03771">
        <w:rPr>
          <w:sz w:val="20"/>
          <w:szCs w:val="20"/>
        </w:rPr>
        <w:t xml:space="preserve"> Teri Murrison came on to say hi and answer any questions that have risen due to the ISWCC/IASCD situation. She provided updates on proposed changes by the commission to address District concerns. </w:t>
      </w:r>
      <w:r>
        <w:rPr>
          <w:sz w:val="20"/>
          <w:szCs w:val="20"/>
        </w:rPr>
        <w:t xml:space="preserve"> </w:t>
      </w:r>
      <w:r w:rsidR="000B75FE">
        <w:rPr>
          <w:sz w:val="20"/>
          <w:szCs w:val="20"/>
        </w:rPr>
        <w:t xml:space="preserve">Bill gave </w:t>
      </w:r>
      <w:r w:rsidR="00A03771">
        <w:rPr>
          <w:sz w:val="20"/>
          <w:szCs w:val="20"/>
        </w:rPr>
        <w:t xml:space="preserve">additional details regarding some possible changes </w:t>
      </w:r>
      <w:r w:rsidR="00C22E2C">
        <w:rPr>
          <w:sz w:val="20"/>
          <w:szCs w:val="20"/>
        </w:rPr>
        <w:t xml:space="preserve">the Commission is reviewing and how those could impact Districts. </w:t>
      </w:r>
    </w:p>
    <w:p w14:paraId="1D9FFF72" w14:textId="77777777" w:rsidR="00A03771" w:rsidRDefault="00A03771" w:rsidP="00A03771">
      <w:pPr>
        <w:tabs>
          <w:tab w:val="left" w:pos="0"/>
        </w:tabs>
        <w:ind w:hanging="360"/>
        <w:rPr>
          <w:sz w:val="20"/>
          <w:szCs w:val="20"/>
        </w:rPr>
      </w:pPr>
    </w:p>
    <w:p w14:paraId="50DF1846" w14:textId="6074A7ED" w:rsidR="00467BDE" w:rsidRPr="006436B0" w:rsidRDefault="00467BDE" w:rsidP="00467BDE">
      <w:pPr>
        <w:tabs>
          <w:tab w:val="left" w:pos="0"/>
        </w:tabs>
        <w:ind w:hanging="360"/>
        <w:rPr>
          <w:sz w:val="20"/>
          <w:szCs w:val="20"/>
        </w:rPr>
      </w:pPr>
      <w:r>
        <w:rPr>
          <w:sz w:val="20"/>
          <w:szCs w:val="20"/>
        </w:rPr>
        <w:tab/>
      </w:r>
      <w:bookmarkStart w:id="3" w:name="_Hlk60053988"/>
      <w:r w:rsidRPr="00467BDE">
        <w:rPr>
          <w:b/>
          <w:bCs/>
          <w:sz w:val="20"/>
          <w:szCs w:val="20"/>
          <w:u w:val="single"/>
        </w:rPr>
        <w:t>PRWC</w:t>
      </w:r>
      <w:bookmarkEnd w:id="3"/>
      <w:r>
        <w:rPr>
          <w:sz w:val="20"/>
          <w:szCs w:val="20"/>
        </w:rPr>
        <w:t xml:space="preserve">: Jessica </w:t>
      </w:r>
      <w:r w:rsidR="00A03771">
        <w:rPr>
          <w:sz w:val="20"/>
          <w:szCs w:val="20"/>
        </w:rPr>
        <w:t xml:space="preserve">updated the Board that the annual work summary plans were </w:t>
      </w:r>
      <w:proofErr w:type="gramStart"/>
      <w:r w:rsidR="00A03771">
        <w:rPr>
          <w:sz w:val="20"/>
          <w:szCs w:val="20"/>
        </w:rPr>
        <w:t>submitted</w:t>
      </w:r>
      <w:proofErr w:type="gramEnd"/>
      <w:r w:rsidR="00A03771">
        <w:rPr>
          <w:sz w:val="20"/>
          <w:szCs w:val="20"/>
        </w:rPr>
        <w:t xml:space="preserve"> and she has requested $4400.00 for PRWC. Recent Redd surveys were low with 34 counted in the Pack River Drainage.  Jessica also informed the Board of work she had completed on the Bull River with Britta Olson her Montana counterpart. </w:t>
      </w:r>
      <w:r>
        <w:rPr>
          <w:sz w:val="20"/>
          <w:szCs w:val="20"/>
        </w:rPr>
        <w:t xml:space="preserve"> </w:t>
      </w:r>
    </w:p>
    <w:p w14:paraId="7E2BC2C7" w14:textId="4D2A1742" w:rsidR="006436B0" w:rsidRDefault="006436B0" w:rsidP="006268BB">
      <w:pPr>
        <w:tabs>
          <w:tab w:val="left" w:pos="0"/>
        </w:tabs>
        <w:ind w:hanging="360"/>
        <w:rPr>
          <w:sz w:val="20"/>
          <w:szCs w:val="20"/>
        </w:rPr>
      </w:pPr>
    </w:p>
    <w:p w14:paraId="62CB1A16" w14:textId="1F944135" w:rsidR="00C22E2C" w:rsidRPr="00C22E2C" w:rsidRDefault="00C22E2C" w:rsidP="006268BB">
      <w:pPr>
        <w:tabs>
          <w:tab w:val="left" w:pos="0"/>
        </w:tabs>
        <w:ind w:hanging="360"/>
        <w:rPr>
          <w:sz w:val="20"/>
          <w:szCs w:val="20"/>
        </w:rPr>
      </w:pPr>
      <w:r>
        <w:rPr>
          <w:sz w:val="20"/>
          <w:szCs w:val="20"/>
        </w:rPr>
        <w:tab/>
      </w:r>
      <w:r>
        <w:rPr>
          <w:b/>
          <w:bCs/>
          <w:sz w:val="20"/>
          <w:szCs w:val="20"/>
          <w:u w:val="single"/>
        </w:rPr>
        <w:t xml:space="preserve">U of I – Jen Jensen: </w:t>
      </w:r>
      <w:r>
        <w:rPr>
          <w:sz w:val="20"/>
          <w:szCs w:val="20"/>
        </w:rPr>
        <w:t xml:space="preserve">Jennifer updated the Board that the Beginning Farmer/Rancher curriculum is slated to being in January. The pesticides course was well attended this morning. </w:t>
      </w:r>
    </w:p>
    <w:p w14:paraId="44395E1D" w14:textId="67DC5321" w:rsidR="00C22E2C" w:rsidRDefault="00C22E2C" w:rsidP="006268BB">
      <w:pPr>
        <w:tabs>
          <w:tab w:val="left" w:pos="0"/>
        </w:tabs>
        <w:ind w:hanging="360"/>
        <w:rPr>
          <w:sz w:val="20"/>
          <w:szCs w:val="20"/>
        </w:rPr>
      </w:pPr>
    </w:p>
    <w:p w14:paraId="0A6DF59A" w14:textId="3773DBE7" w:rsidR="00C22E2C" w:rsidRDefault="00C22E2C" w:rsidP="006268BB">
      <w:pPr>
        <w:tabs>
          <w:tab w:val="left" w:pos="0"/>
        </w:tabs>
        <w:ind w:hanging="360"/>
        <w:rPr>
          <w:sz w:val="20"/>
          <w:szCs w:val="20"/>
        </w:rPr>
      </w:pPr>
    </w:p>
    <w:p w14:paraId="72C80747" w14:textId="77777777" w:rsidR="00C22E2C" w:rsidRPr="00661261" w:rsidRDefault="00C22E2C" w:rsidP="006268BB">
      <w:pPr>
        <w:tabs>
          <w:tab w:val="left" w:pos="0"/>
        </w:tabs>
        <w:ind w:hanging="360"/>
        <w:rPr>
          <w:sz w:val="20"/>
          <w:szCs w:val="20"/>
        </w:rPr>
      </w:pPr>
    </w:p>
    <w:p w14:paraId="0336F663" w14:textId="5A59D9A1" w:rsidR="00A67034" w:rsidRPr="009736D4" w:rsidRDefault="005A5121" w:rsidP="006268BB">
      <w:pPr>
        <w:tabs>
          <w:tab w:val="left" w:pos="0"/>
        </w:tabs>
        <w:ind w:hanging="360"/>
        <w:rPr>
          <w:b/>
          <w:sz w:val="20"/>
          <w:szCs w:val="20"/>
          <w:u w:val="single"/>
        </w:rPr>
      </w:pPr>
      <w:r>
        <w:rPr>
          <w:b/>
          <w:sz w:val="20"/>
          <w:szCs w:val="20"/>
          <w:u w:val="single"/>
        </w:rPr>
        <w:t>DISTRICT</w:t>
      </w:r>
      <w:r w:rsidR="003D3DD4" w:rsidRPr="009736D4">
        <w:rPr>
          <w:b/>
          <w:sz w:val="20"/>
          <w:szCs w:val="20"/>
          <w:u w:val="single"/>
        </w:rPr>
        <w:t xml:space="preserve"> BUSINESS</w:t>
      </w:r>
    </w:p>
    <w:p w14:paraId="3290D949" w14:textId="65AD5617" w:rsidR="006269BC" w:rsidRDefault="006269BC" w:rsidP="00F40065">
      <w:pPr>
        <w:tabs>
          <w:tab w:val="left" w:pos="0"/>
        </w:tabs>
        <w:rPr>
          <w:b/>
          <w:sz w:val="20"/>
          <w:szCs w:val="20"/>
          <w:u w:val="single"/>
        </w:rPr>
      </w:pPr>
    </w:p>
    <w:p w14:paraId="427F1735" w14:textId="20AA3156" w:rsidR="000B75FE" w:rsidRDefault="000B75FE" w:rsidP="00F40065">
      <w:pPr>
        <w:tabs>
          <w:tab w:val="left" w:pos="0"/>
        </w:tabs>
        <w:rPr>
          <w:bCs/>
          <w:sz w:val="20"/>
          <w:szCs w:val="20"/>
        </w:rPr>
      </w:pPr>
    </w:p>
    <w:p w14:paraId="3C3364FE" w14:textId="2836BC0A" w:rsidR="000B75FE" w:rsidRDefault="004F33F5" w:rsidP="00F40065">
      <w:pPr>
        <w:tabs>
          <w:tab w:val="left" w:pos="0"/>
        </w:tabs>
        <w:rPr>
          <w:i/>
          <w:iCs/>
          <w:sz w:val="20"/>
          <w:szCs w:val="20"/>
          <w:u w:val="single"/>
        </w:rPr>
      </w:pPr>
      <w:r w:rsidRPr="004F33F5">
        <w:rPr>
          <w:b/>
          <w:sz w:val="20"/>
          <w:szCs w:val="20"/>
          <w:u w:val="single"/>
        </w:rPr>
        <w:lastRenderedPageBreak/>
        <w:t>IASCD Business Meeting:</w:t>
      </w:r>
      <w:r>
        <w:rPr>
          <w:bCs/>
          <w:sz w:val="20"/>
          <w:szCs w:val="20"/>
        </w:rPr>
        <w:t xml:space="preserve"> </w:t>
      </w:r>
      <w:r w:rsidR="00C22E2C">
        <w:rPr>
          <w:bCs/>
          <w:sz w:val="20"/>
          <w:szCs w:val="20"/>
        </w:rPr>
        <w:t>Sarah had previously emailed the board an overview of the IASCD Business meeting</w:t>
      </w:r>
      <w:r>
        <w:rPr>
          <w:bCs/>
          <w:sz w:val="20"/>
          <w:szCs w:val="20"/>
        </w:rPr>
        <w:t>.</w:t>
      </w:r>
      <w:r w:rsidR="00C22E2C">
        <w:rPr>
          <w:bCs/>
          <w:sz w:val="20"/>
          <w:szCs w:val="20"/>
        </w:rPr>
        <w:t xml:space="preserve"> Discussion ensued regarding the meeting. Brad also expressed his thoughts during the meeting. The Board discussed concerns and where we go from here. Jim moved, seconded by Harry, that the Board would draft a letter to the IASCD</w:t>
      </w:r>
      <w:r w:rsidR="005740F8">
        <w:rPr>
          <w:bCs/>
          <w:sz w:val="20"/>
          <w:szCs w:val="20"/>
        </w:rPr>
        <w:t xml:space="preserve"> Board regarding Sarah’s role in speaking on behalf of the BSWCD Board. John indicated he would draft the letter for review at the January meeting,</w:t>
      </w:r>
      <w:r>
        <w:rPr>
          <w:bCs/>
          <w:sz w:val="20"/>
          <w:szCs w:val="20"/>
        </w:rPr>
        <w:t xml:space="preserve"> </w:t>
      </w:r>
      <w:bookmarkStart w:id="4" w:name="_Hlk60054673"/>
      <w:r w:rsidRPr="009736D4">
        <w:rPr>
          <w:i/>
          <w:iCs/>
          <w:sz w:val="20"/>
          <w:szCs w:val="20"/>
          <w:u w:val="single"/>
        </w:rPr>
        <w:t>the motion carried.</w:t>
      </w:r>
      <w:bookmarkEnd w:id="4"/>
    </w:p>
    <w:p w14:paraId="1433128F" w14:textId="065BA2AA" w:rsidR="004F33F5" w:rsidRDefault="004F33F5" w:rsidP="00F40065">
      <w:pPr>
        <w:tabs>
          <w:tab w:val="left" w:pos="0"/>
        </w:tabs>
        <w:rPr>
          <w:i/>
          <w:iCs/>
          <w:sz w:val="20"/>
          <w:szCs w:val="20"/>
          <w:u w:val="single"/>
        </w:rPr>
      </w:pPr>
    </w:p>
    <w:p w14:paraId="047BF568" w14:textId="126BBA1C" w:rsidR="004F33F5" w:rsidRDefault="005740F8" w:rsidP="00F40065">
      <w:pPr>
        <w:tabs>
          <w:tab w:val="left" w:pos="0"/>
        </w:tabs>
        <w:rPr>
          <w:sz w:val="20"/>
          <w:szCs w:val="20"/>
        </w:rPr>
      </w:pPr>
      <w:r>
        <w:rPr>
          <w:b/>
          <w:bCs/>
          <w:sz w:val="20"/>
          <w:szCs w:val="20"/>
          <w:u w:val="single"/>
        </w:rPr>
        <w:t>Legislative Day &amp; Social:</w:t>
      </w:r>
      <w:r w:rsidR="004F33F5">
        <w:rPr>
          <w:b/>
          <w:bCs/>
          <w:sz w:val="20"/>
          <w:szCs w:val="20"/>
          <w:u w:val="single"/>
        </w:rPr>
        <w:t xml:space="preserve"> </w:t>
      </w:r>
      <w:r w:rsidR="004F33F5">
        <w:rPr>
          <w:sz w:val="20"/>
          <w:szCs w:val="20"/>
        </w:rPr>
        <w:t xml:space="preserve">Sarah updated the Board </w:t>
      </w:r>
      <w:r>
        <w:rPr>
          <w:sz w:val="20"/>
          <w:szCs w:val="20"/>
        </w:rPr>
        <w:t>that at this time IASCD is moving forward with Legislative Day &amp; Social scheduled for Jan. 18</w:t>
      </w:r>
      <w:r w:rsidRPr="005740F8">
        <w:rPr>
          <w:sz w:val="20"/>
          <w:szCs w:val="20"/>
          <w:vertAlign w:val="superscript"/>
        </w:rPr>
        <w:t>th</w:t>
      </w:r>
      <w:r>
        <w:rPr>
          <w:sz w:val="20"/>
          <w:szCs w:val="20"/>
        </w:rPr>
        <w:t xml:space="preserve"> &amp; 19</w:t>
      </w:r>
      <w:r w:rsidRPr="005740F8">
        <w:rPr>
          <w:sz w:val="20"/>
          <w:szCs w:val="20"/>
          <w:vertAlign w:val="superscript"/>
        </w:rPr>
        <w:t>th</w:t>
      </w:r>
      <w:r>
        <w:rPr>
          <w:sz w:val="20"/>
          <w:szCs w:val="20"/>
        </w:rPr>
        <w:t xml:space="preserve">. The Board discussed the importance of attending this year. John moved, and Harry seconded a motion to cover expenses for Sarah &amp; a Board member to attend legislative event. </w:t>
      </w:r>
      <w:r w:rsidRPr="009736D4">
        <w:rPr>
          <w:i/>
          <w:iCs/>
          <w:sz w:val="20"/>
          <w:szCs w:val="20"/>
          <w:u w:val="single"/>
        </w:rPr>
        <w:t>the motion carried.</w:t>
      </w:r>
    </w:p>
    <w:p w14:paraId="303349FC" w14:textId="77777777" w:rsidR="004F33F5" w:rsidRPr="004F33F5" w:rsidRDefault="004F33F5" w:rsidP="00F40065">
      <w:pPr>
        <w:tabs>
          <w:tab w:val="left" w:pos="0"/>
        </w:tabs>
        <w:rPr>
          <w:sz w:val="20"/>
          <w:szCs w:val="20"/>
        </w:rPr>
      </w:pPr>
    </w:p>
    <w:p w14:paraId="582C2C07" w14:textId="0A25411D" w:rsidR="00467BDE" w:rsidRDefault="00467BDE" w:rsidP="004A0B4B">
      <w:pPr>
        <w:tabs>
          <w:tab w:val="left" w:pos="0"/>
        </w:tabs>
        <w:rPr>
          <w:bCs/>
          <w:sz w:val="20"/>
          <w:szCs w:val="20"/>
        </w:rPr>
      </w:pPr>
      <w:r>
        <w:rPr>
          <w:b/>
          <w:sz w:val="20"/>
          <w:szCs w:val="20"/>
          <w:u w:val="single"/>
        </w:rPr>
        <w:t>Local Led Work Group</w:t>
      </w:r>
      <w:r w:rsidR="005A5121">
        <w:rPr>
          <w:b/>
          <w:sz w:val="20"/>
          <w:szCs w:val="20"/>
          <w:u w:val="single"/>
        </w:rPr>
        <w:t xml:space="preserve">: </w:t>
      </w:r>
      <w:r w:rsidR="005740F8">
        <w:rPr>
          <w:bCs/>
          <w:sz w:val="20"/>
          <w:szCs w:val="20"/>
        </w:rPr>
        <w:t xml:space="preserve">Cindy provided the Board with an overview of the recent LWG. The main change was transitioning the focus from Resource concern vs land use. This adjustment would allow for EQIP applications to be compared “apples to apples.” Cindy requested the Board approve Sarah’s signing the LWG Report that reflected the recommendations of the LWG. Harry </w:t>
      </w:r>
      <w:proofErr w:type="gramStart"/>
      <w:r w:rsidR="005740F8">
        <w:rPr>
          <w:bCs/>
          <w:sz w:val="20"/>
          <w:szCs w:val="20"/>
        </w:rPr>
        <w:t>moved,</w:t>
      </w:r>
      <w:proofErr w:type="gramEnd"/>
      <w:r w:rsidR="005740F8">
        <w:rPr>
          <w:bCs/>
          <w:sz w:val="20"/>
          <w:szCs w:val="20"/>
        </w:rPr>
        <w:t xml:space="preserve"> John seconded the motion for Sarah to sign the LWG Report on the Boards behalf. </w:t>
      </w:r>
      <w:bookmarkStart w:id="5" w:name="_Hlk60055394"/>
      <w:r w:rsidR="005740F8" w:rsidRPr="009736D4">
        <w:rPr>
          <w:i/>
          <w:iCs/>
          <w:sz w:val="20"/>
          <w:szCs w:val="20"/>
          <w:u w:val="single"/>
        </w:rPr>
        <w:t>the motion carried.</w:t>
      </w:r>
      <w:bookmarkEnd w:id="5"/>
    </w:p>
    <w:p w14:paraId="5D830DA0" w14:textId="27B535F2" w:rsidR="004F33F5" w:rsidRDefault="004F33F5" w:rsidP="004A0B4B">
      <w:pPr>
        <w:tabs>
          <w:tab w:val="left" w:pos="0"/>
        </w:tabs>
        <w:rPr>
          <w:b/>
          <w:sz w:val="20"/>
          <w:szCs w:val="20"/>
          <w:u w:val="single"/>
        </w:rPr>
      </w:pPr>
    </w:p>
    <w:p w14:paraId="6DE354DC" w14:textId="78B509E2" w:rsidR="00BC0915" w:rsidRPr="00BC0915" w:rsidRDefault="00BC0915" w:rsidP="004A0B4B">
      <w:pPr>
        <w:tabs>
          <w:tab w:val="left" w:pos="0"/>
        </w:tabs>
        <w:rPr>
          <w:bCs/>
          <w:sz w:val="20"/>
          <w:szCs w:val="20"/>
        </w:rPr>
      </w:pPr>
      <w:r>
        <w:rPr>
          <w:b/>
          <w:sz w:val="20"/>
          <w:szCs w:val="20"/>
          <w:u w:val="single"/>
        </w:rPr>
        <w:t>ISWCC – Performance Report</w:t>
      </w:r>
      <w:r>
        <w:rPr>
          <w:b/>
          <w:sz w:val="20"/>
          <w:szCs w:val="20"/>
          <w:u w:val="single"/>
        </w:rPr>
        <w:t xml:space="preserve">: </w:t>
      </w:r>
      <w:r>
        <w:rPr>
          <w:bCs/>
          <w:sz w:val="20"/>
          <w:szCs w:val="20"/>
        </w:rPr>
        <w:t xml:space="preserve">Jim moved, John seconded a motion approving the District Performance Report and agreed that Board Chair Dale Van Stone should sign the certification page. </w:t>
      </w:r>
      <w:r w:rsidRPr="009736D4">
        <w:rPr>
          <w:i/>
          <w:iCs/>
          <w:sz w:val="20"/>
          <w:szCs w:val="20"/>
          <w:u w:val="single"/>
        </w:rPr>
        <w:t>the motion carried.</w:t>
      </w:r>
    </w:p>
    <w:p w14:paraId="3DF4714D" w14:textId="65AB7C80" w:rsidR="00BC0915" w:rsidRDefault="00BC0915" w:rsidP="004A0B4B">
      <w:pPr>
        <w:tabs>
          <w:tab w:val="left" w:pos="0"/>
        </w:tabs>
        <w:rPr>
          <w:b/>
          <w:sz w:val="20"/>
          <w:szCs w:val="20"/>
          <w:u w:val="single"/>
        </w:rPr>
      </w:pPr>
    </w:p>
    <w:p w14:paraId="31D52BD6" w14:textId="77777777" w:rsidR="00BC0915" w:rsidRDefault="00BC0915" w:rsidP="00BC0915">
      <w:pPr>
        <w:tabs>
          <w:tab w:val="left" w:pos="0"/>
        </w:tabs>
        <w:rPr>
          <w:bCs/>
          <w:sz w:val="20"/>
          <w:szCs w:val="20"/>
        </w:rPr>
      </w:pPr>
      <w:r>
        <w:rPr>
          <w:b/>
          <w:sz w:val="20"/>
          <w:szCs w:val="20"/>
          <w:u w:val="single"/>
        </w:rPr>
        <w:t>Health Insurance:</w:t>
      </w:r>
      <w:r w:rsidRPr="00676F68">
        <w:rPr>
          <w:b/>
          <w:sz w:val="20"/>
          <w:szCs w:val="20"/>
        </w:rPr>
        <w:t xml:space="preserve"> </w:t>
      </w:r>
      <w:r>
        <w:rPr>
          <w:bCs/>
          <w:sz w:val="20"/>
          <w:szCs w:val="20"/>
        </w:rPr>
        <w:t xml:space="preserve">Jim moved, seconded by Harry for the District to continue to pay full policy premium for Sarah Garcia and Molly McCahon for 2021 through Blue Cross. </w:t>
      </w:r>
      <w:r w:rsidRPr="009736D4">
        <w:rPr>
          <w:i/>
          <w:iCs/>
          <w:sz w:val="20"/>
          <w:szCs w:val="20"/>
          <w:u w:val="single"/>
        </w:rPr>
        <w:t>the motion carried.</w:t>
      </w:r>
    </w:p>
    <w:p w14:paraId="7ED4190E" w14:textId="29D23722" w:rsidR="00BC0915" w:rsidRDefault="00BC0915" w:rsidP="004A0B4B">
      <w:pPr>
        <w:tabs>
          <w:tab w:val="left" w:pos="0"/>
        </w:tabs>
        <w:rPr>
          <w:b/>
          <w:sz w:val="20"/>
          <w:szCs w:val="20"/>
          <w:u w:val="single"/>
        </w:rPr>
      </w:pPr>
    </w:p>
    <w:p w14:paraId="0099CF60" w14:textId="77777777" w:rsidR="00BC0915" w:rsidRDefault="00BC0915" w:rsidP="004A0B4B">
      <w:pPr>
        <w:tabs>
          <w:tab w:val="left" w:pos="0"/>
        </w:tabs>
        <w:rPr>
          <w:b/>
          <w:sz w:val="20"/>
          <w:szCs w:val="20"/>
          <w:u w:val="single"/>
        </w:rPr>
      </w:pPr>
    </w:p>
    <w:p w14:paraId="42CA224D" w14:textId="369D3B65" w:rsidR="008251E8" w:rsidRPr="00BC0915" w:rsidRDefault="008251E8" w:rsidP="008251E8">
      <w:pPr>
        <w:tabs>
          <w:tab w:val="left" w:pos="0"/>
        </w:tabs>
        <w:ind w:hanging="360"/>
        <w:rPr>
          <w:bCs/>
          <w:sz w:val="20"/>
          <w:szCs w:val="20"/>
        </w:rPr>
      </w:pPr>
      <w:r>
        <w:rPr>
          <w:bCs/>
          <w:sz w:val="20"/>
          <w:szCs w:val="20"/>
        </w:rPr>
        <w:tab/>
      </w:r>
      <w:r w:rsidR="004F33F5">
        <w:rPr>
          <w:b/>
          <w:sz w:val="20"/>
          <w:szCs w:val="20"/>
          <w:u w:val="single"/>
        </w:rPr>
        <w:t>District Performance Management:</w:t>
      </w:r>
      <w:r w:rsidR="0051211C">
        <w:rPr>
          <w:b/>
          <w:sz w:val="20"/>
          <w:szCs w:val="20"/>
        </w:rPr>
        <w:t xml:space="preserve"> </w:t>
      </w:r>
      <w:r w:rsidR="00BC0915" w:rsidRPr="00BC0915">
        <w:rPr>
          <w:bCs/>
          <w:sz w:val="20"/>
          <w:szCs w:val="20"/>
        </w:rPr>
        <w:t>Board was rem</w:t>
      </w:r>
      <w:r w:rsidR="00BC0915">
        <w:rPr>
          <w:bCs/>
          <w:sz w:val="20"/>
          <w:szCs w:val="20"/>
        </w:rPr>
        <w:t xml:space="preserve">inded </w:t>
      </w:r>
      <w:r w:rsidR="00BC0915" w:rsidRPr="00BC0915">
        <w:rPr>
          <w:bCs/>
          <w:sz w:val="20"/>
          <w:szCs w:val="20"/>
        </w:rPr>
        <w:t>of the time &amp; place for the performance management meeting.</w:t>
      </w:r>
    </w:p>
    <w:p w14:paraId="5B9EEBBD" w14:textId="77777777" w:rsidR="00E4570B" w:rsidRPr="00BC0915" w:rsidRDefault="00E4570B" w:rsidP="0061021C">
      <w:pPr>
        <w:tabs>
          <w:tab w:val="left" w:pos="0"/>
        </w:tabs>
        <w:rPr>
          <w:bCs/>
          <w:sz w:val="20"/>
          <w:szCs w:val="20"/>
          <w:u w:val="single"/>
          <w:vertAlign w:val="superscript"/>
        </w:rPr>
      </w:pPr>
    </w:p>
    <w:p w14:paraId="74825EC5" w14:textId="71DD223C"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w:t>
      </w:r>
      <w:r w:rsidR="00A66E15">
        <w:rPr>
          <w:sz w:val="20"/>
          <w:szCs w:val="20"/>
        </w:rPr>
        <w:t>dat</w:t>
      </w:r>
      <w:r w:rsidRPr="009736D4">
        <w:rPr>
          <w:sz w:val="20"/>
          <w:szCs w:val="20"/>
        </w:rPr>
        <w:t>es to Civil Rights/EEO.</w:t>
      </w:r>
    </w:p>
    <w:p w14:paraId="487AB13D" w14:textId="77777777" w:rsidR="00FB344B" w:rsidRPr="009736D4" w:rsidRDefault="00FB344B" w:rsidP="00A12A3F">
      <w:pPr>
        <w:tabs>
          <w:tab w:val="left" w:pos="0"/>
        </w:tabs>
        <w:rPr>
          <w:sz w:val="20"/>
          <w:szCs w:val="20"/>
        </w:rPr>
      </w:pPr>
    </w:p>
    <w:p w14:paraId="6920F511" w14:textId="4F40F6C3" w:rsidR="0063361D"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2256E9">
        <w:rPr>
          <w:sz w:val="20"/>
          <w:szCs w:val="20"/>
        </w:rPr>
        <w:t>n</w:t>
      </w:r>
      <w:r w:rsidR="00717EA1">
        <w:rPr>
          <w:sz w:val="20"/>
          <w:szCs w:val="20"/>
        </w:rPr>
        <w:t xml:space="preserve"> </w:t>
      </w:r>
      <w:r w:rsidR="00AC5374">
        <w:rPr>
          <w:sz w:val="20"/>
          <w:szCs w:val="20"/>
        </w:rPr>
        <w:t xml:space="preserve">overview of the work completed this </w:t>
      </w:r>
      <w:r w:rsidR="00930100">
        <w:rPr>
          <w:sz w:val="20"/>
          <w:szCs w:val="20"/>
        </w:rPr>
        <w:t>month</w:t>
      </w:r>
      <w:r w:rsidR="0063361D">
        <w:rPr>
          <w:sz w:val="20"/>
          <w:szCs w:val="20"/>
        </w:rPr>
        <w:t xml:space="preserve">. </w:t>
      </w:r>
    </w:p>
    <w:p w14:paraId="08984BE7" w14:textId="6BF3BA28" w:rsidR="0063361D" w:rsidRPr="00BC0915" w:rsidRDefault="0063361D" w:rsidP="00303BD2">
      <w:pPr>
        <w:pStyle w:val="Header"/>
        <w:tabs>
          <w:tab w:val="left" w:pos="720"/>
        </w:tabs>
        <w:rPr>
          <w:b/>
          <w:bCs/>
          <w:sz w:val="20"/>
          <w:szCs w:val="20"/>
        </w:rPr>
      </w:pPr>
    </w:p>
    <w:p w14:paraId="5B3C8406" w14:textId="6354F6FC" w:rsidR="00A66E15" w:rsidRDefault="00A66E15" w:rsidP="00303BD2">
      <w:pPr>
        <w:pStyle w:val="Header"/>
        <w:tabs>
          <w:tab w:val="left" w:pos="720"/>
        </w:tabs>
        <w:rPr>
          <w:sz w:val="20"/>
          <w:szCs w:val="20"/>
        </w:rPr>
      </w:pPr>
      <w:r w:rsidRPr="00BC0915">
        <w:rPr>
          <w:b/>
          <w:bCs/>
          <w:sz w:val="20"/>
          <w:szCs w:val="20"/>
        </w:rPr>
        <w:t>Executive Session:</w:t>
      </w:r>
      <w:r>
        <w:rPr>
          <w:sz w:val="20"/>
          <w:szCs w:val="20"/>
        </w:rPr>
        <w:t xml:space="preserve"> </w:t>
      </w:r>
      <w:r w:rsidR="00BC0915">
        <w:rPr>
          <w:sz w:val="20"/>
          <w:szCs w:val="20"/>
        </w:rPr>
        <w:t>Harry</w:t>
      </w:r>
      <w:r>
        <w:rPr>
          <w:sz w:val="20"/>
          <w:szCs w:val="20"/>
        </w:rPr>
        <w:t xml:space="preserve"> moved, seconded </w:t>
      </w:r>
      <w:r w:rsidR="00BC0915">
        <w:rPr>
          <w:sz w:val="20"/>
          <w:szCs w:val="20"/>
        </w:rPr>
        <w:t>by Brad</w:t>
      </w:r>
      <w:r>
        <w:rPr>
          <w:sz w:val="20"/>
          <w:szCs w:val="20"/>
        </w:rPr>
        <w:t xml:space="preserve"> to enter Executive Session per Idaho Code 74-206 (B</w:t>
      </w:r>
      <w:proofErr w:type="gramStart"/>
      <w:r>
        <w:rPr>
          <w:sz w:val="20"/>
          <w:szCs w:val="20"/>
        </w:rPr>
        <w:t>) :</w:t>
      </w:r>
      <w:proofErr w:type="gramEnd"/>
      <w:r>
        <w:rPr>
          <w:sz w:val="20"/>
          <w:szCs w:val="20"/>
        </w:rPr>
        <w:t xml:space="preserve"> Roll Call Vote: Harry -Yes; Brad B. – Yes; Jim – Yes; Dale – Yes.</w:t>
      </w:r>
      <w:r w:rsidR="00BC0915">
        <w:rPr>
          <w:sz w:val="20"/>
          <w:szCs w:val="20"/>
        </w:rPr>
        <w:t xml:space="preserve"> John - Yes</w:t>
      </w:r>
    </w:p>
    <w:p w14:paraId="270534F9" w14:textId="0DCDF63F" w:rsidR="00A66E15" w:rsidRDefault="00A66E15" w:rsidP="00303BD2">
      <w:pPr>
        <w:pStyle w:val="Header"/>
        <w:tabs>
          <w:tab w:val="left" w:pos="720"/>
        </w:tabs>
        <w:rPr>
          <w:sz w:val="20"/>
          <w:szCs w:val="20"/>
        </w:rPr>
      </w:pPr>
    </w:p>
    <w:p w14:paraId="07287117" w14:textId="21BE13BE" w:rsidR="00930100" w:rsidRDefault="00A66E15" w:rsidP="00303BD2">
      <w:pPr>
        <w:pStyle w:val="Header"/>
        <w:tabs>
          <w:tab w:val="left" w:pos="720"/>
        </w:tabs>
        <w:rPr>
          <w:i/>
          <w:iCs/>
          <w:sz w:val="20"/>
          <w:szCs w:val="20"/>
          <w:u w:val="single"/>
        </w:rPr>
      </w:pPr>
      <w:r>
        <w:rPr>
          <w:sz w:val="20"/>
          <w:szCs w:val="20"/>
        </w:rPr>
        <w:t>J</w:t>
      </w:r>
      <w:r w:rsidR="00BC0915">
        <w:rPr>
          <w:sz w:val="20"/>
          <w:szCs w:val="20"/>
        </w:rPr>
        <w:t xml:space="preserve">ohn </w:t>
      </w:r>
      <w:r>
        <w:rPr>
          <w:sz w:val="20"/>
          <w:szCs w:val="20"/>
        </w:rPr>
        <w:t xml:space="preserve">moved, seconded by Brad B. to exit Executive Session where personnel matters were discussed. </w:t>
      </w:r>
      <w:r w:rsidRPr="009736D4">
        <w:rPr>
          <w:i/>
          <w:iCs/>
          <w:sz w:val="20"/>
          <w:szCs w:val="20"/>
          <w:u w:val="single"/>
        </w:rPr>
        <w:t>the motion carried.</w:t>
      </w:r>
    </w:p>
    <w:p w14:paraId="6CC5901B" w14:textId="72364A8D" w:rsidR="00A66E15" w:rsidRDefault="00A66E15" w:rsidP="00303BD2">
      <w:pPr>
        <w:pStyle w:val="Header"/>
        <w:tabs>
          <w:tab w:val="left" w:pos="720"/>
        </w:tabs>
        <w:rPr>
          <w:i/>
          <w:iCs/>
          <w:sz w:val="20"/>
          <w:szCs w:val="20"/>
          <w:u w:val="single"/>
        </w:rPr>
      </w:pPr>
    </w:p>
    <w:p w14:paraId="27D6EF0C" w14:textId="7B9D6185" w:rsidR="00A66E15" w:rsidRDefault="00A66E15" w:rsidP="00303BD2">
      <w:pPr>
        <w:pStyle w:val="Header"/>
        <w:tabs>
          <w:tab w:val="left" w:pos="720"/>
        </w:tabs>
        <w:rPr>
          <w:i/>
          <w:iCs/>
          <w:sz w:val="20"/>
          <w:szCs w:val="20"/>
          <w:u w:val="single"/>
        </w:rPr>
      </w:pPr>
    </w:p>
    <w:p w14:paraId="5FB31411" w14:textId="77777777" w:rsidR="00A66E15" w:rsidRDefault="00A66E15" w:rsidP="00303BD2">
      <w:pPr>
        <w:pStyle w:val="Header"/>
        <w:tabs>
          <w:tab w:val="left" w:pos="720"/>
        </w:tabs>
        <w:rPr>
          <w:sz w:val="20"/>
          <w:szCs w:val="20"/>
        </w:rPr>
      </w:pPr>
    </w:p>
    <w:p w14:paraId="7720BA8D" w14:textId="48BE2B58" w:rsidR="00350717" w:rsidRDefault="00BD62E0" w:rsidP="00BD62E0">
      <w:pPr>
        <w:tabs>
          <w:tab w:val="left" w:pos="0"/>
        </w:tabs>
        <w:ind w:hanging="360"/>
        <w:rPr>
          <w:sz w:val="20"/>
          <w:szCs w:val="20"/>
        </w:rPr>
      </w:pPr>
      <w:r>
        <w:rPr>
          <w:sz w:val="20"/>
          <w:szCs w:val="20"/>
        </w:rPr>
        <w:tab/>
      </w:r>
      <w:r w:rsidR="008924B2" w:rsidRPr="009736D4">
        <w:rPr>
          <w:sz w:val="20"/>
          <w:szCs w:val="20"/>
        </w:rPr>
        <w:t>The meeting was adjourned at</w:t>
      </w:r>
      <w:r w:rsidR="00A93C41">
        <w:rPr>
          <w:sz w:val="20"/>
          <w:szCs w:val="20"/>
        </w:rPr>
        <w:t xml:space="preserve"> </w:t>
      </w:r>
      <w:r w:rsidR="00BC0915">
        <w:rPr>
          <w:sz w:val="20"/>
          <w:szCs w:val="20"/>
        </w:rPr>
        <w:t>3:50pm</w:t>
      </w:r>
      <w:bookmarkStart w:id="6" w:name="_GoBack"/>
      <w:bookmarkEnd w:id="6"/>
      <w:r w:rsidR="008924B2"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BC0915"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5FE"/>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8A"/>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05D"/>
    <w:rsid w:val="00163902"/>
    <w:rsid w:val="001649B5"/>
    <w:rsid w:val="00164A8F"/>
    <w:rsid w:val="00165A54"/>
    <w:rsid w:val="00166162"/>
    <w:rsid w:val="0016692A"/>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0EC"/>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47AA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1B9B"/>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7CC"/>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4F5B"/>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6AC"/>
    <w:rsid w:val="0045797F"/>
    <w:rsid w:val="00460388"/>
    <w:rsid w:val="00460757"/>
    <w:rsid w:val="00462011"/>
    <w:rsid w:val="00462061"/>
    <w:rsid w:val="00462499"/>
    <w:rsid w:val="00462B1A"/>
    <w:rsid w:val="00464D8A"/>
    <w:rsid w:val="00465CB2"/>
    <w:rsid w:val="00466819"/>
    <w:rsid w:val="004669BE"/>
    <w:rsid w:val="00466D21"/>
    <w:rsid w:val="00466D9B"/>
    <w:rsid w:val="00467BDE"/>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0B4B"/>
    <w:rsid w:val="004A2166"/>
    <w:rsid w:val="004A219B"/>
    <w:rsid w:val="004A3286"/>
    <w:rsid w:val="004A339D"/>
    <w:rsid w:val="004A4B36"/>
    <w:rsid w:val="004A67CF"/>
    <w:rsid w:val="004A6803"/>
    <w:rsid w:val="004B0D2C"/>
    <w:rsid w:val="004B125F"/>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B3B"/>
    <w:rsid w:val="004D7D78"/>
    <w:rsid w:val="004E00C9"/>
    <w:rsid w:val="004E1CD0"/>
    <w:rsid w:val="004E26A7"/>
    <w:rsid w:val="004E3456"/>
    <w:rsid w:val="004E4F82"/>
    <w:rsid w:val="004E6D7B"/>
    <w:rsid w:val="004F025B"/>
    <w:rsid w:val="004F09AA"/>
    <w:rsid w:val="004F0C80"/>
    <w:rsid w:val="004F2528"/>
    <w:rsid w:val="004F2AEC"/>
    <w:rsid w:val="004F32EE"/>
    <w:rsid w:val="004F33F5"/>
    <w:rsid w:val="004F5167"/>
    <w:rsid w:val="004F599C"/>
    <w:rsid w:val="004F64C0"/>
    <w:rsid w:val="004F69C7"/>
    <w:rsid w:val="004F71F2"/>
    <w:rsid w:val="004F7472"/>
    <w:rsid w:val="004F7D54"/>
    <w:rsid w:val="00500187"/>
    <w:rsid w:val="00500893"/>
    <w:rsid w:val="00500DF2"/>
    <w:rsid w:val="00501B74"/>
    <w:rsid w:val="0050353B"/>
    <w:rsid w:val="00504187"/>
    <w:rsid w:val="00504318"/>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0F8"/>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5121"/>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61D"/>
    <w:rsid w:val="00633B3F"/>
    <w:rsid w:val="00633D5E"/>
    <w:rsid w:val="00635B94"/>
    <w:rsid w:val="00635E87"/>
    <w:rsid w:val="00635FAA"/>
    <w:rsid w:val="0063661E"/>
    <w:rsid w:val="0064216D"/>
    <w:rsid w:val="00642509"/>
    <w:rsid w:val="006430AA"/>
    <w:rsid w:val="006436B0"/>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6F68"/>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2B"/>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5D0"/>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1E8"/>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14BC"/>
    <w:rsid w:val="00852462"/>
    <w:rsid w:val="00853D85"/>
    <w:rsid w:val="00854BFC"/>
    <w:rsid w:val="00854D27"/>
    <w:rsid w:val="00855D31"/>
    <w:rsid w:val="0085621C"/>
    <w:rsid w:val="00856AC8"/>
    <w:rsid w:val="00857336"/>
    <w:rsid w:val="00857F2B"/>
    <w:rsid w:val="00857F58"/>
    <w:rsid w:val="00861004"/>
    <w:rsid w:val="00861250"/>
    <w:rsid w:val="00862568"/>
    <w:rsid w:val="00862AF7"/>
    <w:rsid w:val="0086306C"/>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0100"/>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2D1"/>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3771"/>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6E15"/>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1D9E"/>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37"/>
    <w:rsid w:val="00B00859"/>
    <w:rsid w:val="00B00AC9"/>
    <w:rsid w:val="00B00B28"/>
    <w:rsid w:val="00B01D9A"/>
    <w:rsid w:val="00B02042"/>
    <w:rsid w:val="00B02AF4"/>
    <w:rsid w:val="00B03705"/>
    <w:rsid w:val="00B03783"/>
    <w:rsid w:val="00B03CCC"/>
    <w:rsid w:val="00B0486B"/>
    <w:rsid w:val="00B05559"/>
    <w:rsid w:val="00B0575D"/>
    <w:rsid w:val="00B06098"/>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915"/>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2E0"/>
    <w:rsid w:val="00BD6B40"/>
    <w:rsid w:val="00BD74C2"/>
    <w:rsid w:val="00BD76B3"/>
    <w:rsid w:val="00BE083D"/>
    <w:rsid w:val="00BE1313"/>
    <w:rsid w:val="00BE1747"/>
    <w:rsid w:val="00BE2720"/>
    <w:rsid w:val="00BE2E26"/>
    <w:rsid w:val="00BE6D54"/>
    <w:rsid w:val="00BE6DC5"/>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164"/>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2E2C"/>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A2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312"/>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380E"/>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23A7"/>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139A"/>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68"/>
    <w:rsid w:val="00E43DDD"/>
    <w:rsid w:val="00E44BDD"/>
    <w:rsid w:val="00E44C59"/>
    <w:rsid w:val="00E4527C"/>
    <w:rsid w:val="00E453CF"/>
    <w:rsid w:val="00E4570B"/>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65"/>
    <w:rsid w:val="00F4009D"/>
    <w:rsid w:val="00F40256"/>
    <w:rsid w:val="00F402F5"/>
    <w:rsid w:val="00F42023"/>
    <w:rsid w:val="00F42401"/>
    <w:rsid w:val="00F43334"/>
    <w:rsid w:val="00F448A8"/>
    <w:rsid w:val="00F44902"/>
    <w:rsid w:val="00F44C05"/>
    <w:rsid w:val="00F45BFB"/>
    <w:rsid w:val="00F470A7"/>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9F"/>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55"/>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BC4E4-649E-4CDE-88DE-7EFE9AA15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855</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Bonner Soil &amp; Water Conservation District</vt:lpstr>
    </vt:vector>
  </TitlesOfParts>
  <Company>Hewlett-Packard</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2020-12-28T21:45:00Z</dcterms:created>
  <dcterms:modified xsi:type="dcterms:W3CDTF">2020-12-28T21:45:00Z</dcterms:modified>
</cp:coreProperties>
</file>