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2" w:lineRule="auto"/>
        <w:rPr>
          <w:b w:val="1"/>
        </w:rPr>
      </w:pPr>
      <w:r w:rsidDel="00000000" w:rsidR="00000000" w:rsidRPr="00000000">
        <w:rPr>
          <w:b w:val="1"/>
          <w:rtl w:val="0"/>
        </w:rPr>
        <w:t xml:space="preserve">Date:</w:t>
        <w:tab/>
        <w:tab/>
        <w:t xml:space="preserve">Tuesday, August 5, 2025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widowControl w:val="0"/>
        <w:spacing w:line="192" w:lineRule="auto"/>
        <w:rPr>
          <w:b w:val="1"/>
        </w:rPr>
      </w:pPr>
      <w:r w:rsidDel="00000000" w:rsidR="00000000" w:rsidRPr="00000000">
        <w:rPr>
          <w:b w:val="1"/>
          <w:rtl w:val="0"/>
        </w:rPr>
        <w:t xml:space="preserve">Time:</w:t>
      </w:r>
      <w:r w:rsidDel="00000000" w:rsidR="00000000" w:rsidRPr="00000000">
        <w:rPr>
          <w:b w:val="1"/>
          <w:sz w:val="32"/>
          <w:szCs w:val="32"/>
          <w:rtl w:val="0"/>
        </w:rPr>
        <w:tab/>
        <w:tab/>
      </w:r>
      <w:r w:rsidDel="00000000" w:rsidR="00000000" w:rsidRPr="00000000">
        <w:rPr>
          <w:b w:val="1"/>
          <w:rtl w:val="0"/>
        </w:rPr>
        <w:t xml:space="preserve">1:00 pm Meeting </w:t>
      </w:r>
    </w:p>
    <w:p w:rsidR="00000000" w:rsidDel="00000000" w:rsidP="00000000" w:rsidRDefault="00000000" w:rsidRPr="00000000" w14:paraId="00000003">
      <w:pPr>
        <w:widowControl w:val="0"/>
        <w:ind w:left="1440" w:hanging="1440"/>
        <w:rPr>
          <w:b w:val="1"/>
          <w:sz w:val="22"/>
          <w:szCs w:val="22"/>
          <w:highlight w:val="yellow"/>
        </w:rPr>
      </w:pPr>
      <w:r w:rsidDel="00000000" w:rsidR="00000000" w:rsidRPr="00000000">
        <w:rPr>
          <w:b w:val="1"/>
          <w:rtl w:val="0"/>
        </w:rPr>
        <w:t xml:space="preserve">Place:</w:t>
        <w:tab/>
      </w:r>
      <w:r w:rsidDel="00000000" w:rsidR="00000000" w:rsidRPr="00000000">
        <w:rPr>
          <w:b w:val="1"/>
          <w:highlight w:val="yellow"/>
          <w:rtl w:val="0"/>
        </w:rPr>
        <w:t xml:space="preserve">CREC Conference Room, 130 McGhee Rd., Suite 220, Sandpoint ID 83864 </w:t>
      </w:r>
      <w:r w:rsidDel="00000000" w:rsidR="00000000" w:rsidRPr="00000000">
        <w:rPr>
          <w:rtl w:val="0"/>
        </w:rPr>
      </w:r>
    </w:p>
    <w:p w:rsidR="00000000" w:rsidDel="00000000" w:rsidP="00000000" w:rsidRDefault="00000000" w:rsidRPr="00000000" w14:paraId="00000004">
      <w:pPr>
        <w:widowControl w:val="0"/>
        <w:ind w:left="720" w:firstLine="720"/>
        <w:rPr>
          <w:sz w:val="22"/>
          <w:szCs w:val="22"/>
        </w:rPr>
      </w:pPr>
      <w:r w:rsidDel="00000000" w:rsidR="00000000" w:rsidRPr="00000000">
        <w:rPr>
          <w:sz w:val="22"/>
          <w:szCs w:val="22"/>
          <w:rtl w:val="0"/>
        </w:rPr>
        <w:t xml:space="preserve">* Zoom info at bottom of agenda</w:t>
      </w:r>
    </w:p>
    <w:p w:rsidR="00000000" w:rsidDel="00000000" w:rsidP="00000000" w:rsidRDefault="00000000" w:rsidRPr="00000000" w14:paraId="00000005">
      <w:pPr>
        <w:widowControl w:val="0"/>
        <w:rPr>
          <w:b w:val="1"/>
          <w:i w:val="1"/>
          <w:sz w:val="32"/>
          <w:szCs w:val="32"/>
        </w:rPr>
      </w:pPr>
      <w:r w:rsidDel="00000000" w:rsidR="00000000" w:rsidRPr="00000000">
        <w:rPr>
          <w:color w:val="4a86e8"/>
          <w:sz w:val="16"/>
          <w:szCs w:val="16"/>
        </w:rPr>
        <mc:AlternateContent>
          <mc:Choice Requires="wpg">
            <w:drawing>
              <wp:inline distB="114300" distT="114300" distL="114300" distR="114300">
                <wp:extent cx="6057900" cy="28665"/>
                <wp:effectExtent b="0" l="0" r="0" t="0"/>
                <wp:docPr id="35" name=""/>
                <a:graphic>
                  <a:graphicData uri="http://schemas.microsoft.com/office/word/2010/wordprocessingShape">
                    <wps:wsp>
                      <wps:cNvCnPr/>
                      <wps:spPr>
                        <a:xfrm>
                          <a:off x="2336100" y="3757141"/>
                          <a:ext cx="6021300" cy="7200"/>
                        </a:xfrm>
                        <a:prstGeom prst="straightConnector1">
                          <a:avLst/>
                        </a:prstGeom>
                        <a:noFill/>
                        <a:ln cap="flat" cmpd="sng" w="9525">
                          <a:solidFill>
                            <a:srgbClr val="1155CC"/>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057900" cy="28665"/>
                <wp:effectExtent b="0" l="0" r="0" t="0"/>
                <wp:docPr id="3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57900" cy="286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widowControl w:val="0"/>
        <w:jc w:val="center"/>
        <w:rPr>
          <w:b w:val="1"/>
          <w:sz w:val="16"/>
          <w:szCs w:val="16"/>
        </w:rPr>
      </w:pPr>
      <w:r w:rsidDel="00000000" w:rsidR="00000000" w:rsidRPr="00000000">
        <w:rPr>
          <w:b w:val="1"/>
          <w:sz w:val="32"/>
          <w:szCs w:val="32"/>
          <w:rtl w:val="0"/>
        </w:rPr>
        <w:t xml:space="preserve">AGENDA</w:t>
      </w:r>
      <w:r w:rsidDel="00000000" w:rsidR="00000000" w:rsidRPr="00000000">
        <w:rPr>
          <w:b w:val="1"/>
          <w:sz w:val="16"/>
          <w:szCs w:val="16"/>
          <w:rtl w:val="0"/>
        </w:rPr>
        <w:tab/>
      </w:r>
    </w:p>
    <w:p w:rsidR="00000000" w:rsidDel="00000000" w:rsidP="00000000" w:rsidRDefault="00000000" w:rsidRPr="00000000" w14:paraId="00000007">
      <w:pPr>
        <w:pStyle w:val="Heading3"/>
        <w:numPr>
          <w:ilvl w:val="0"/>
          <w:numId w:val="1"/>
        </w:numPr>
        <w:ind w:left="1170" w:hanging="720"/>
        <w:rPr>
          <w:sz w:val="26"/>
          <w:szCs w:val="26"/>
        </w:rPr>
      </w:pPr>
      <w:r w:rsidDel="00000000" w:rsidR="00000000" w:rsidRPr="00000000">
        <w:rPr>
          <w:sz w:val="26"/>
          <w:szCs w:val="26"/>
          <w:rtl w:val="0"/>
        </w:rPr>
        <w:t xml:space="preserve">Call to Order </w:t>
      </w:r>
      <w:r w:rsidDel="00000000" w:rsidR="00000000" w:rsidRPr="00000000">
        <w:rPr>
          <w:rtl w:val="0"/>
        </w:rPr>
        <w:t xml:space="preserve"> </w:t>
        <w:tab/>
      </w:r>
      <w:r w:rsidDel="00000000" w:rsidR="00000000" w:rsidRPr="00000000">
        <w:rPr>
          <w:sz w:val="22"/>
          <w:szCs w:val="22"/>
          <w:rtl w:val="0"/>
        </w:rPr>
        <w:tab/>
        <w:tab/>
        <w:tab/>
        <w:tab/>
      </w:r>
      <w:r w:rsidDel="00000000" w:rsidR="00000000" w:rsidRPr="00000000">
        <w:rPr>
          <w:rtl w:val="0"/>
        </w:rPr>
      </w:r>
    </w:p>
    <w:p w:rsidR="00000000" w:rsidDel="00000000" w:rsidP="00000000" w:rsidRDefault="00000000" w:rsidRPr="00000000" w14:paraId="00000008">
      <w:pPr>
        <w:widowControl w:val="0"/>
        <w:numPr>
          <w:ilvl w:val="3"/>
          <w:numId w:val="1"/>
        </w:numPr>
        <w:ind w:left="1080" w:hanging="360"/>
        <w:rPr/>
      </w:pPr>
      <w:r w:rsidDel="00000000" w:rsidR="00000000" w:rsidRPr="00000000">
        <w:rPr>
          <w:b w:val="1"/>
          <w:i w:val="1"/>
          <w:rtl w:val="0"/>
        </w:rPr>
        <w:t xml:space="preserve">Action Item</w:t>
      </w:r>
      <w:r w:rsidDel="00000000" w:rsidR="00000000" w:rsidRPr="00000000">
        <w:rPr>
          <w:i w:val="1"/>
          <w:rtl w:val="0"/>
        </w:rPr>
        <w:t xml:space="preserve">:</w:t>
      </w:r>
      <w:r w:rsidDel="00000000" w:rsidR="00000000" w:rsidRPr="00000000">
        <w:rPr>
          <w:rtl w:val="0"/>
        </w:rPr>
        <w:t xml:space="preserve"> July 2025 Meeting Minutes </w:t>
      </w:r>
    </w:p>
    <w:p w:rsidR="00000000" w:rsidDel="00000000" w:rsidP="00000000" w:rsidRDefault="00000000" w:rsidRPr="00000000" w14:paraId="00000009">
      <w:pPr>
        <w:widowControl w:val="0"/>
        <w:numPr>
          <w:ilvl w:val="3"/>
          <w:numId w:val="1"/>
        </w:numPr>
        <w:ind w:left="1080" w:hanging="360"/>
        <w:rPr/>
      </w:pPr>
      <w:r w:rsidDel="00000000" w:rsidR="00000000" w:rsidRPr="00000000">
        <w:rPr>
          <w:b w:val="1"/>
          <w:i w:val="1"/>
          <w:rtl w:val="0"/>
        </w:rPr>
        <w:t xml:space="preserve">Action Item</w:t>
      </w:r>
      <w:r w:rsidDel="00000000" w:rsidR="00000000" w:rsidRPr="00000000">
        <w:rPr>
          <w:i w:val="1"/>
          <w:rtl w:val="0"/>
        </w:rPr>
        <w:t xml:space="preserve">:</w:t>
      </w:r>
      <w:r w:rsidDel="00000000" w:rsidR="00000000" w:rsidRPr="00000000">
        <w:rPr>
          <w:rtl w:val="0"/>
        </w:rPr>
        <w:t xml:space="preserve"> June 2025 Financial Reports</w:t>
      </w:r>
    </w:p>
    <w:p w:rsidR="00000000" w:rsidDel="00000000" w:rsidP="00000000" w:rsidRDefault="00000000" w:rsidRPr="00000000" w14:paraId="0000000A">
      <w:pPr>
        <w:widowControl w:val="0"/>
        <w:ind w:left="3600" w:firstLine="0"/>
        <w:rPr/>
      </w:pPr>
      <w:r w:rsidDel="00000000" w:rsidR="00000000" w:rsidRPr="00000000">
        <w:rPr>
          <w:rtl w:val="0"/>
        </w:rPr>
      </w:r>
    </w:p>
    <w:p w:rsidR="00000000" w:rsidDel="00000000" w:rsidP="00000000" w:rsidRDefault="00000000" w:rsidRPr="00000000" w14:paraId="0000000B">
      <w:pPr>
        <w:pStyle w:val="Heading3"/>
        <w:numPr>
          <w:ilvl w:val="0"/>
          <w:numId w:val="1"/>
        </w:numPr>
        <w:ind w:left="1170" w:hanging="720"/>
        <w:rPr>
          <w:sz w:val="26"/>
          <w:szCs w:val="26"/>
        </w:rPr>
      </w:pPr>
      <w:r w:rsidDel="00000000" w:rsidR="00000000" w:rsidRPr="00000000">
        <w:rPr>
          <w:sz w:val="26"/>
          <w:szCs w:val="26"/>
          <w:rtl w:val="0"/>
        </w:rPr>
        <w:t xml:space="preserve">Agency/Grant &amp; Guest Reports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widowControl w:val="0"/>
        <w:numPr>
          <w:ilvl w:val="3"/>
          <w:numId w:val="1"/>
        </w:numPr>
        <w:pBdr>
          <w:top w:space="0" w:sz="0" w:val="nil"/>
          <w:left w:space="0" w:sz="0" w:val="nil"/>
          <w:bottom w:space="0" w:sz="0" w:val="nil"/>
          <w:right w:space="0" w:sz="0" w:val="nil"/>
          <w:between w:space="0" w:sz="0" w:val="nil"/>
        </w:pBdr>
        <w:ind w:left="1080" w:hanging="360"/>
        <w:rPr>
          <w:color w:val="000000"/>
        </w:rPr>
      </w:pPr>
      <w:r w:rsidDel="00000000" w:rsidR="00000000" w:rsidRPr="00000000">
        <w:rPr>
          <w:rtl w:val="0"/>
        </w:rPr>
        <w:t xml:space="preserve">IASCD Division I Director - Tom Daniels</w:t>
      </w:r>
    </w:p>
    <w:p w:rsidR="00000000" w:rsidDel="00000000" w:rsidP="00000000" w:rsidRDefault="00000000" w:rsidRPr="00000000" w14:paraId="0000000D">
      <w:pPr>
        <w:widowControl w:val="0"/>
        <w:numPr>
          <w:ilvl w:val="3"/>
          <w:numId w:val="1"/>
        </w:numPr>
        <w:pBdr>
          <w:top w:space="0" w:sz="0" w:val="nil"/>
          <w:left w:space="0" w:sz="0" w:val="nil"/>
          <w:bottom w:space="0" w:sz="0" w:val="nil"/>
          <w:right w:space="0" w:sz="0" w:val="nil"/>
          <w:between w:space="0" w:sz="0" w:val="nil"/>
        </w:pBdr>
        <w:ind w:left="1080" w:hanging="360"/>
        <w:rPr>
          <w:color w:val="000000"/>
        </w:rPr>
      </w:pPr>
      <w:r w:rsidDel="00000000" w:rsidR="00000000" w:rsidRPr="00000000">
        <w:rPr>
          <w:rtl w:val="0"/>
        </w:rPr>
        <w:t xml:space="preserve">AIS Boat Stations - Tom Fleer</w:t>
      </w:r>
      <w:r w:rsidDel="00000000" w:rsidR="00000000" w:rsidRPr="00000000">
        <w:rPr>
          <w:rtl w:val="0"/>
        </w:rPr>
      </w:r>
    </w:p>
    <w:p w:rsidR="00000000" w:rsidDel="00000000" w:rsidP="00000000" w:rsidRDefault="00000000" w:rsidRPr="00000000" w14:paraId="0000000E">
      <w:pPr>
        <w:widowControl w:val="0"/>
        <w:numPr>
          <w:ilvl w:val="3"/>
          <w:numId w:val="1"/>
        </w:numPr>
        <w:pBdr>
          <w:top w:space="0" w:sz="0" w:val="nil"/>
          <w:left w:space="0" w:sz="0" w:val="nil"/>
          <w:bottom w:space="0" w:sz="0" w:val="nil"/>
          <w:right w:space="0" w:sz="0" w:val="nil"/>
          <w:between w:space="0" w:sz="0" w:val="nil"/>
        </w:pBdr>
        <w:ind w:left="1080" w:hanging="360"/>
        <w:rPr>
          <w:color w:val="000000"/>
        </w:rPr>
      </w:pPr>
      <w:r w:rsidDel="00000000" w:rsidR="00000000" w:rsidRPr="00000000">
        <w:rPr>
          <w:rtl w:val="0"/>
        </w:rPr>
        <w:t xml:space="preserve">Farm Bureau - Megan Parnell </w:t>
      </w:r>
      <w:r w:rsidDel="00000000" w:rsidR="00000000" w:rsidRPr="00000000">
        <w:rPr>
          <w:rtl w:val="0"/>
        </w:rPr>
      </w:r>
    </w:p>
    <w:p w:rsidR="00000000" w:rsidDel="00000000" w:rsidP="00000000" w:rsidRDefault="00000000" w:rsidRPr="00000000" w14:paraId="0000000F">
      <w:pPr>
        <w:widowControl w:val="0"/>
        <w:numPr>
          <w:ilvl w:val="3"/>
          <w:numId w:val="1"/>
        </w:numPr>
        <w:tabs>
          <w:tab w:val="left" w:leader="none" w:pos="1080"/>
        </w:tabs>
        <w:ind w:left="1080" w:hanging="360"/>
        <w:rPr/>
      </w:pPr>
      <w:r w:rsidDel="00000000" w:rsidR="00000000" w:rsidRPr="00000000">
        <w:rPr>
          <w:rtl w:val="0"/>
        </w:rPr>
        <w:t xml:space="preserve">GOSC - Austin Terrell</w:t>
      </w:r>
    </w:p>
    <w:p w:rsidR="00000000" w:rsidDel="00000000" w:rsidP="00000000" w:rsidRDefault="00000000" w:rsidRPr="00000000" w14:paraId="00000010">
      <w:pPr>
        <w:widowControl w:val="0"/>
        <w:numPr>
          <w:ilvl w:val="3"/>
          <w:numId w:val="1"/>
        </w:numPr>
        <w:tabs>
          <w:tab w:val="left" w:leader="none" w:pos="1080"/>
        </w:tabs>
        <w:ind w:left="1080" w:hanging="360"/>
        <w:rPr/>
      </w:pPr>
      <w:r w:rsidDel="00000000" w:rsidR="00000000" w:rsidRPr="00000000">
        <w:rPr>
          <w:rtl w:val="0"/>
        </w:rPr>
        <w:t xml:space="preserve">Lakes Commission – Molly McCahon</w:t>
      </w:r>
    </w:p>
    <w:p w:rsidR="00000000" w:rsidDel="00000000" w:rsidP="00000000" w:rsidRDefault="00000000" w:rsidRPr="00000000" w14:paraId="00000011">
      <w:pPr>
        <w:numPr>
          <w:ilvl w:val="3"/>
          <w:numId w:val="1"/>
        </w:numPr>
        <w:ind w:left="1080" w:hanging="360"/>
        <w:rPr/>
      </w:pPr>
      <w:r w:rsidDel="00000000" w:rsidR="00000000" w:rsidRPr="00000000">
        <w:rPr>
          <w:rtl w:val="0"/>
        </w:rPr>
        <w:t xml:space="preserve">NRCS – Cindy Lewis</w:t>
      </w:r>
    </w:p>
    <w:p w:rsidR="00000000" w:rsidDel="00000000" w:rsidP="00000000" w:rsidRDefault="00000000" w:rsidRPr="00000000" w14:paraId="00000012">
      <w:pPr>
        <w:widowControl w:val="0"/>
        <w:numPr>
          <w:ilvl w:val="3"/>
          <w:numId w:val="1"/>
        </w:numPr>
        <w:ind w:left="1080" w:hanging="360"/>
        <w:rPr/>
      </w:pPr>
      <w:r w:rsidDel="00000000" w:rsidR="00000000" w:rsidRPr="00000000">
        <w:rPr>
          <w:rtl w:val="0"/>
        </w:rPr>
        <w:t xml:space="preserve">Pack River Watershed Council – Jessica Erickson</w:t>
      </w:r>
    </w:p>
    <w:p w:rsidR="00000000" w:rsidDel="00000000" w:rsidP="00000000" w:rsidRDefault="00000000" w:rsidRPr="00000000" w14:paraId="00000013">
      <w:pPr>
        <w:widowControl w:val="0"/>
        <w:numPr>
          <w:ilvl w:val="3"/>
          <w:numId w:val="1"/>
        </w:numPr>
        <w:tabs>
          <w:tab w:val="left" w:leader="none" w:pos="1080"/>
        </w:tabs>
        <w:ind w:left="1080" w:hanging="360"/>
        <w:rPr/>
      </w:pPr>
      <w:r w:rsidDel="00000000" w:rsidR="00000000" w:rsidRPr="00000000">
        <w:rPr>
          <w:rtl w:val="0"/>
        </w:rPr>
        <w:t xml:space="preserve">SWCC  – </w:t>
      </w:r>
    </w:p>
    <w:p w:rsidR="00000000" w:rsidDel="00000000" w:rsidP="00000000" w:rsidRDefault="00000000" w:rsidRPr="00000000" w14:paraId="00000014">
      <w:pPr>
        <w:widowControl w:val="0"/>
        <w:numPr>
          <w:ilvl w:val="3"/>
          <w:numId w:val="1"/>
        </w:numPr>
        <w:pBdr>
          <w:top w:space="0" w:sz="0" w:val="nil"/>
          <w:left w:space="0" w:sz="0" w:val="nil"/>
          <w:bottom w:space="0" w:sz="0" w:val="nil"/>
          <w:right w:space="0" w:sz="0" w:val="nil"/>
          <w:between w:space="0" w:sz="0" w:val="nil"/>
        </w:pBdr>
        <w:tabs>
          <w:tab w:val="left" w:leader="none" w:pos="1080"/>
        </w:tabs>
        <w:ind w:left="1080" w:hanging="360"/>
        <w:rPr>
          <w:color w:val="000000"/>
        </w:rPr>
      </w:pPr>
      <w:r w:rsidDel="00000000" w:rsidR="00000000" w:rsidRPr="00000000">
        <w:rPr>
          <w:color w:val="000000"/>
          <w:rtl w:val="0"/>
        </w:rPr>
        <w:t xml:space="preserve">UI Extension – Jennifer Jensen</w:t>
      </w:r>
    </w:p>
    <w:p w:rsidR="00000000" w:rsidDel="00000000" w:rsidP="00000000" w:rsidRDefault="00000000" w:rsidRPr="00000000" w14:paraId="00000015">
      <w:pPr>
        <w:widowControl w:val="0"/>
        <w:numPr>
          <w:ilvl w:val="3"/>
          <w:numId w:val="1"/>
        </w:numPr>
        <w:pBdr>
          <w:top w:space="0" w:sz="0" w:val="nil"/>
          <w:left w:space="0" w:sz="0" w:val="nil"/>
          <w:bottom w:space="0" w:sz="0" w:val="nil"/>
          <w:right w:space="0" w:sz="0" w:val="nil"/>
          <w:between w:space="0" w:sz="0" w:val="nil"/>
        </w:pBdr>
        <w:tabs>
          <w:tab w:val="left" w:leader="none" w:pos="1080"/>
        </w:tabs>
        <w:ind w:left="1080" w:hanging="360"/>
        <w:rPr/>
      </w:pPr>
      <w:r w:rsidDel="00000000" w:rsidR="00000000" w:rsidRPr="00000000">
        <w:rPr>
          <w:rtl w:val="0"/>
        </w:rPr>
        <w:t xml:space="preserve">Water Festival - Gail Bolin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1080"/>
        </w:tabs>
        <w:ind w:left="1080" w:firstLine="0"/>
        <w:rPr>
          <w:color w:val="000000"/>
          <w:sz w:val="22"/>
          <w:szCs w:val="22"/>
        </w:rPr>
      </w:pPr>
      <w:r w:rsidDel="00000000" w:rsidR="00000000" w:rsidRPr="00000000">
        <w:rPr>
          <w:rtl w:val="0"/>
        </w:rPr>
      </w:r>
    </w:p>
    <w:p w:rsidR="00000000" w:rsidDel="00000000" w:rsidP="00000000" w:rsidRDefault="00000000" w:rsidRPr="00000000" w14:paraId="00000017">
      <w:pPr>
        <w:pStyle w:val="Heading3"/>
        <w:numPr>
          <w:ilvl w:val="0"/>
          <w:numId w:val="1"/>
        </w:numPr>
        <w:ind w:left="1170" w:hanging="720"/>
        <w:rPr>
          <w:sz w:val="26"/>
          <w:szCs w:val="26"/>
        </w:rPr>
      </w:pPr>
      <w:r w:rsidDel="00000000" w:rsidR="00000000" w:rsidRPr="00000000">
        <w:rPr>
          <w:sz w:val="26"/>
          <w:szCs w:val="26"/>
          <w:rtl w:val="0"/>
        </w:rPr>
        <w:t xml:space="preserve">District Business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8">
      <w:pPr>
        <w:numPr>
          <w:ilvl w:val="3"/>
          <w:numId w:val="1"/>
        </w:numPr>
        <w:ind w:left="1080" w:hanging="360"/>
        <w:rPr>
          <w:sz w:val="22"/>
          <w:szCs w:val="22"/>
        </w:rPr>
      </w:pPr>
      <w:r w:rsidDel="00000000" w:rsidR="00000000" w:rsidRPr="00000000">
        <w:rPr>
          <w:rtl w:val="0"/>
        </w:rPr>
        <w:t xml:space="preserve">Timber Days report</w:t>
      </w:r>
    </w:p>
    <w:p w:rsidR="00000000" w:rsidDel="00000000" w:rsidP="00000000" w:rsidRDefault="00000000" w:rsidRPr="00000000" w14:paraId="00000019">
      <w:pPr>
        <w:numPr>
          <w:ilvl w:val="3"/>
          <w:numId w:val="1"/>
        </w:numPr>
        <w:ind w:left="1080" w:hanging="360"/>
        <w:rPr>
          <w:sz w:val="22"/>
          <w:szCs w:val="22"/>
        </w:rPr>
      </w:pPr>
      <w:r w:rsidDel="00000000" w:rsidR="00000000" w:rsidRPr="00000000">
        <w:rPr>
          <w:rtl w:val="0"/>
        </w:rPr>
        <w:t xml:space="preserve">Bonner County Fair (Aug. 11-15) - booth signup sheet</w:t>
      </w:r>
    </w:p>
    <w:p w:rsidR="00000000" w:rsidDel="00000000" w:rsidP="00000000" w:rsidRDefault="00000000" w:rsidRPr="00000000" w14:paraId="0000001A">
      <w:pPr>
        <w:numPr>
          <w:ilvl w:val="3"/>
          <w:numId w:val="1"/>
        </w:numPr>
        <w:ind w:left="1080" w:hanging="360"/>
        <w:rPr>
          <w:sz w:val="26"/>
          <w:szCs w:val="26"/>
        </w:rPr>
      </w:pPr>
      <w:r w:rsidDel="00000000" w:rsidR="00000000" w:rsidRPr="00000000">
        <w:rPr>
          <w:rtl w:val="0"/>
        </w:rPr>
        <w:t xml:space="preserve">Fall Division Meeting - Hosted by Benewah SWCD </w:t>
      </w:r>
    </w:p>
    <w:p w:rsidR="00000000" w:rsidDel="00000000" w:rsidP="00000000" w:rsidRDefault="00000000" w:rsidRPr="00000000" w14:paraId="0000001B">
      <w:pPr>
        <w:ind w:left="2880" w:firstLine="720"/>
        <w:rPr/>
      </w:pPr>
      <w:r w:rsidDel="00000000" w:rsidR="00000000" w:rsidRPr="00000000">
        <w:rPr>
          <w:rtl w:val="0"/>
        </w:rPr>
        <w:t xml:space="preserve">Thursday, Oct. 23rd., 9am-3:30pm</w:t>
      </w:r>
    </w:p>
    <w:p w:rsidR="00000000" w:rsidDel="00000000" w:rsidP="00000000" w:rsidRDefault="00000000" w:rsidRPr="00000000" w14:paraId="0000001C">
      <w:pPr>
        <w:ind w:left="2880" w:firstLine="720"/>
        <w:rPr/>
      </w:pPr>
      <w:r w:rsidDel="00000000" w:rsidR="00000000" w:rsidRPr="00000000">
        <w:rPr>
          <w:rtl w:val="0"/>
        </w:rPr>
        <w:t xml:space="preserve">Soaring Hawk Resort,</w:t>
      </w:r>
    </w:p>
    <w:p w:rsidR="00000000" w:rsidDel="00000000" w:rsidP="00000000" w:rsidRDefault="00000000" w:rsidRPr="00000000" w14:paraId="0000001D">
      <w:pPr>
        <w:ind w:left="2880" w:firstLine="720"/>
        <w:rPr/>
      </w:pPr>
      <w:r w:rsidDel="00000000" w:rsidR="00000000" w:rsidRPr="00000000">
        <w:rPr>
          <w:rtl w:val="0"/>
        </w:rPr>
        <w:t xml:space="preserve">3201 Hwy 5, Plummer</w:t>
      </w:r>
    </w:p>
    <w:p w:rsidR="00000000" w:rsidDel="00000000" w:rsidP="00000000" w:rsidRDefault="00000000" w:rsidRPr="00000000" w14:paraId="0000001E">
      <w:pPr>
        <w:numPr>
          <w:ilvl w:val="3"/>
          <w:numId w:val="1"/>
        </w:numPr>
        <w:ind w:left="1080" w:hanging="360"/>
      </w:pPr>
      <w:r w:rsidDel="00000000" w:rsidR="00000000" w:rsidRPr="00000000">
        <w:rPr>
          <w:b w:val="1"/>
          <w:i w:val="1"/>
          <w:rtl w:val="0"/>
        </w:rPr>
        <w:t xml:space="preserve">Action Item</w:t>
      </w:r>
      <w:r w:rsidDel="00000000" w:rsidR="00000000" w:rsidRPr="00000000">
        <w:rPr>
          <w:rtl w:val="0"/>
        </w:rPr>
        <w:t xml:space="preserve">: 2025 Land and Soil Evaluation Event donation </w:t>
      </w:r>
      <w:r w:rsidDel="00000000" w:rsidR="00000000" w:rsidRPr="00000000">
        <w:rPr>
          <w:rtl w:val="0"/>
        </w:rPr>
      </w:r>
    </w:p>
    <w:p w:rsidR="00000000" w:rsidDel="00000000" w:rsidP="00000000" w:rsidRDefault="00000000" w:rsidRPr="00000000" w14:paraId="0000001F">
      <w:pPr>
        <w:numPr>
          <w:ilvl w:val="3"/>
          <w:numId w:val="1"/>
        </w:numPr>
        <w:ind w:left="1080" w:hanging="360"/>
        <w:rPr>
          <w:u w:val="none"/>
        </w:rPr>
      </w:pPr>
      <w:r w:rsidDel="00000000" w:rsidR="00000000" w:rsidRPr="00000000">
        <w:rPr>
          <w:b w:val="1"/>
          <w:i w:val="1"/>
          <w:rtl w:val="0"/>
        </w:rPr>
        <w:t xml:space="preserve">Action Item</w:t>
      </w:r>
      <w:r w:rsidDel="00000000" w:rsidR="00000000" w:rsidRPr="00000000">
        <w:rPr>
          <w:rtl w:val="0"/>
        </w:rPr>
        <w:t xml:space="preserve">: Car wrap - Turner Promotions</w:t>
      </w:r>
    </w:p>
    <w:p w:rsidR="00000000" w:rsidDel="00000000" w:rsidP="00000000" w:rsidRDefault="00000000" w:rsidRPr="00000000" w14:paraId="00000020">
      <w:pPr>
        <w:numPr>
          <w:ilvl w:val="3"/>
          <w:numId w:val="1"/>
        </w:numPr>
        <w:ind w:left="1080" w:hanging="360"/>
        <w:rPr>
          <w:u w:val="none"/>
        </w:rPr>
      </w:pPr>
      <w:r w:rsidDel="00000000" w:rsidR="00000000" w:rsidRPr="00000000">
        <w:rPr>
          <w:b w:val="1"/>
          <w:i w:val="1"/>
          <w:rtl w:val="0"/>
        </w:rPr>
        <w:t xml:space="preserve">Action Item</w:t>
      </w:r>
      <w:r w:rsidDel="00000000" w:rsidR="00000000" w:rsidRPr="00000000">
        <w:rPr>
          <w:rtl w:val="0"/>
        </w:rPr>
        <w:t xml:space="preserve">: DocAccess </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080" w:firstLine="0"/>
        <w:rPr>
          <w:color w:val="000000"/>
          <w:sz w:val="22"/>
          <w:szCs w:val="22"/>
        </w:rPr>
      </w:pPr>
      <w:r w:rsidDel="00000000" w:rsidR="00000000" w:rsidRPr="00000000">
        <w:rPr>
          <w:rtl w:val="0"/>
        </w:rPr>
      </w:r>
    </w:p>
    <w:p w:rsidR="00000000" w:rsidDel="00000000" w:rsidP="00000000" w:rsidRDefault="00000000" w:rsidRPr="00000000" w14:paraId="00000022">
      <w:pPr>
        <w:pStyle w:val="Heading3"/>
        <w:numPr>
          <w:ilvl w:val="0"/>
          <w:numId w:val="1"/>
        </w:numPr>
        <w:ind w:left="1170" w:hanging="720"/>
        <w:rPr>
          <w:sz w:val="26"/>
          <w:szCs w:val="26"/>
        </w:rPr>
      </w:pPr>
      <w:bookmarkStart w:colFirst="0" w:colLast="0" w:name="_heading=h.gjdgxs" w:id="0"/>
      <w:bookmarkEnd w:id="0"/>
      <w:r w:rsidDel="00000000" w:rsidR="00000000" w:rsidRPr="00000000">
        <w:rPr>
          <w:sz w:val="26"/>
          <w:szCs w:val="26"/>
          <w:rtl w:val="0"/>
        </w:rPr>
        <w:t xml:space="preserve">District Update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3">
      <w:pPr>
        <w:widowControl w:val="0"/>
        <w:numPr>
          <w:ilvl w:val="3"/>
          <w:numId w:val="1"/>
        </w:numPr>
        <w:pBdr>
          <w:top w:space="0" w:sz="0" w:val="nil"/>
          <w:left w:space="0" w:sz="0" w:val="nil"/>
          <w:bottom w:space="0" w:sz="0" w:val="nil"/>
          <w:right w:space="0" w:sz="0" w:val="nil"/>
          <w:between w:space="0" w:sz="0" w:val="nil"/>
        </w:pBdr>
        <w:tabs>
          <w:tab w:val="left" w:leader="none" w:pos="1080"/>
        </w:tabs>
        <w:ind w:left="1080" w:hanging="360"/>
        <w:rPr>
          <w:color w:val="000000"/>
        </w:rPr>
      </w:pPr>
      <w:r w:rsidDel="00000000" w:rsidR="00000000" w:rsidRPr="00000000">
        <w:rPr>
          <w:color w:val="000000"/>
          <w:rtl w:val="0"/>
        </w:rPr>
        <w:t xml:space="preserve">BSWCD Report – Sarah Garcia</w:t>
      </w:r>
    </w:p>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tabs>
          <w:tab w:val="left" w:leader="none" w:pos="1080"/>
        </w:tabs>
        <w:ind w:left="2520" w:hanging="360"/>
        <w:rPr>
          <w:color w:val="000000"/>
        </w:rPr>
      </w:pPr>
      <w:r w:rsidDel="00000000" w:rsidR="00000000" w:rsidRPr="00000000">
        <w:rPr>
          <w:color w:val="000000"/>
          <w:rtl w:val="0"/>
        </w:rPr>
        <w:t xml:space="preserve">Program </w:t>
      </w:r>
      <w:r w:rsidDel="00000000" w:rsidR="00000000" w:rsidRPr="00000000">
        <w:rPr>
          <w:rtl w:val="0"/>
        </w:rPr>
        <w:t xml:space="preserve">u</w:t>
      </w:r>
      <w:r w:rsidDel="00000000" w:rsidR="00000000" w:rsidRPr="00000000">
        <w:rPr>
          <w:color w:val="000000"/>
          <w:rtl w:val="0"/>
        </w:rPr>
        <w:t xml:space="preserve">pdates:</w:t>
      </w:r>
    </w:p>
    <w:p w:rsidR="00000000" w:rsidDel="00000000" w:rsidP="00000000" w:rsidRDefault="00000000" w:rsidRPr="00000000" w14:paraId="00000025">
      <w:pPr>
        <w:widowControl w:val="0"/>
        <w:numPr>
          <w:ilvl w:val="1"/>
          <w:numId w:val="2"/>
        </w:numPr>
        <w:pBdr>
          <w:top w:space="0" w:sz="0" w:val="nil"/>
          <w:left w:space="0" w:sz="0" w:val="nil"/>
          <w:bottom w:space="0" w:sz="0" w:val="nil"/>
          <w:right w:space="0" w:sz="0" w:val="nil"/>
          <w:between w:space="0" w:sz="0" w:val="nil"/>
        </w:pBdr>
        <w:tabs>
          <w:tab w:val="left" w:leader="none" w:pos="1080"/>
        </w:tabs>
        <w:ind w:left="3240" w:hanging="360"/>
        <w:rPr>
          <w:color w:val="000000"/>
        </w:rPr>
      </w:pPr>
      <w:r w:rsidDel="00000000" w:rsidR="00000000" w:rsidRPr="00000000">
        <w:rPr>
          <w:color w:val="000000"/>
          <w:rtl w:val="0"/>
        </w:rPr>
        <w:t xml:space="preserve">Forestry Contest video</w:t>
      </w:r>
    </w:p>
    <w:p w:rsidR="00000000" w:rsidDel="00000000" w:rsidP="00000000" w:rsidRDefault="00000000" w:rsidRPr="00000000" w14:paraId="00000026">
      <w:pPr>
        <w:widowControl w:val="0"/>
        <w:numPr>
          <w:ilvl w:val="1"/>
          <w:numId w:val="2"/>
        </w:numPr>
        <w:pBdr>
          <w:top w:space="0" w:sz="0" w:val="nil"/>
          <w:left w:space="0" w:sz="0" w:val="nil"/>
          <w:bottom w:space="0" w:sz="0" w:val="nil"/>
          <w:right w:space="0" w:sz="0" w:val="nil"/>
          <w:between w:space="0" w:sz="0" w:val="nil"/>
        </w:pBdr>
        <w:tabs>
          <w:tab w:val="left" w:leader="none" w:pos="1080"/>
        </w:tabs>
        <w:ind w:left="3240" w:hanging="360"/>
        <w:rPr>
          <w:u w:val="none"/>
        </w:rPr>
      </w:pPr>
      <w:r w:rsidDel="00000000" w:rsidR="00000000" w:rsidRPr="00000000">
        <w:rPr>
          <w:rtl w:val="0"/>
        </w:rPr>
        <w:t xml:space="preserve">Thank you cards</w:t>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tabs>
          <w:tab w:val="left" w:leader="none" w:pos="1080"/>
        </w:tabs>
        <w:ind w:left="2520" w:hanging="360"/>
        <w:rPr>
          <w:color w:val="000000"/>
        </w:rPr>
      </w:pPr>
      <w:r w:rsidDel="00000000" w:rsidR="00000000" w:rsidRPr="00000000">
        <w:rPr>
          <w:color w:val="000000"/>
          <w:rtl w:val="0"/>
        </w:rPr>
        <w:t xml:space="preserve">Grants </w:t>
      </w:r>
      <w:r w:rsidDel="00000000" w:rsidR="00000000" w:rsidRPr="00000000">
        <w:rPr>
          <w:rtl w:val="0"/>
        </w:rPr>
        <w:t xml:space="preserve">updates:</w:t>
      </w:r>
    </w:p>
    <w:p w:rsidR="00000000" w:rsidDel="00000000" w:rsidP="00000000" w:rsidRDefault="00000000" w:rsidRPr="00000000" w14:paraId="00000028">
      <w:pPr>
        <w:widowControl w:val="0"/>
        <w:numPr>
          <w:ilvl w:val="1"/>
          <w:numId w:val="2"/>
        </w:numPr>
        <w:pBdr>
          <w:top w:space="0" w:sz="0" w:val="nil"/>
          <w:left w:space="0" w:sz="0" w:val="nil"/>
          <w:bottom w:space="0" w:sz="0" w:val="nil"/>
          <w:right w:space="0" w:sz="0" w:val="nil"/>
          <w:between w:space="0" w:sz="0" w:val="nil"/>
        </w:pBdr>
        <w:tabs>
          <w:tab w:val="left" w:leader="none" w:pos="1080"/>
        </w:tabs>
        <w:ind w:left="3240" w:hanging="360"/>
        <w:rPr>
          <w:u w:val="none"/>
        </w:rPr>
      </w:pPr>
      <w:r w:rsidDel="00000000" w:rsidR="00000000" w:rsidRPr="00000000">
        <w:rPr>
          <w:rtl w:val="0"/>
        </w:rPr>
        <w:t xml:space="preserve">Pack River Streambank Project</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leader="none" w:pos="1080"/>
        </w:tabs>
        <w:ind w:left="3240" w:firstLine="0"/>
        <w:rPr>
          <w:sz w:val="26"/>
          <w:szCs w:val="26"/>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leader="none" w:pos="1080"/>
        </w:tabs>
        <w:ind w:left="3240" w:firstLine="0"/>
        <w:rPr>
          <w:sz w:val="26"/>
          <w:szCs w:val="26"/>
        </w:rPr>
      </w:pPr>
      <w:r w:rsidDel="00000000" w:rsidR="00000000" w:rsidRPr="00000000">
        <w:rPr>
          <w:rtl w:val="0"/>
        </w:rPr>
      </w:r>
    </w:p>
    <w:p w:rsidR="00000000" w:rsidDel="00000000" w:rsidP="00000000" w:rsidRDefault="00000000" w:rsidRPr="00000000" w14:paraId="0000002B">
      <w:pPr>
        <w:pStyle w:val="Heading3"/>
        <w:rPr>
          <w:sz w:val="26"/>
          <w:szCs w:val="26"/>
        </w:rPr>
      </w:pPr>
      <w:bookmarkStart w:colFirst="0" w:colLast="0" w:name="_heading=h.b98m4rb9qroe" w:id="1"/>
      <w:bookmarkEnd w:id="1"/>
      <w:r w:rsidDel="00000000" w:rsidR="00000000" w:rsidRPr="00000000">
        <w:rPr>
          <w:b w:val="1"/>
          <w:sz w:val="26"/>
          <w:szCs w:val="26"/>
          <w:rtl w:val="0"/>
        </w:rPr>
        <w:t xml:space="preserve">E)</w:t>
      </w:r>
      <w:r w:rsidDel="00000000" w:rsidR="00000000" w:rsidRPr="00000000">
        <w:rPr>
          <w:sz w:val="26"/>
          <w:szCs w:val="26"/>
          <w:rtl w:val="0"/>
        </w:rPr>
        <w:t xml:space="preserve"> </w:t>
        <w:tab/>
      </w:r>
      <w:r w:rsidDel="00000000" w:rsidR="00000000" w:rsidRPr="00000000">
        <w:rPr>
          <w:b w:val="1"/>
          <w:sz w:val="26"/>
          <w:szCs w:val="26"/>
          <w:rtl w:val="0"/>
        </w:rPr>
        <w:t xml:space="preserve">Executive Session per Idaho Code #74-206(b)</w:t>
      </w:r>
      <w:r w:rsidDel="00000000" w:rsidR="00000000" w:rsidRPr="00000000">
        <w:rPr>
          <w:rtl w:val="0"/>
        </w:rPr>
      </w:r>
    </w:p>
    <w:p w:rsidR="00000000" w:rsidDel="00000000" w:rsidP="00000000" w:rsidRDefault="00000000" w:rsidRPr="00000000" w14:paraId="0000002C">
      <w:pPr>
        <w:widowControl w:val="0"/>
        <w:tabs>
          <w:tab w:val="left" w:leader="none" w:pos="1080"/>
        </w:tabs>
        <w:rPr>
          <w:sz w:val="32"/>
          <w:szCs w:val="32"/>
        </w:rPr>
      </w:pPr>
      <w:r w:rsidDel="00000000" w:rsidR="00000000" w:rsidRPr="00000000">
        <w:rPr>
          <w:rtl w:val="0"/>
        </w:rPr>
      </w:r>
    </w:p>
    <w:p w:rsidR="00000000" w:rsidDel="00000000" w:rsidP="00000000" w:rsidRDefault="00000000" w:rsidRPr="00000000" w14:paraId="0000002D">
      <w:pPr>
        <w:widowControl w:val="0"/>
        <w:tabs>
          <w:tab w:val="left" w:leader="none" w:pos="1080"/>
        </w:tabs>
        <w:rPr>
          <w:sz w:val="32"/>
          <w:szCs w:val="32"/>
        </w:rPr>
      </w:pPr>
      <w:r w:rsidDel="00000000" w:rsidR="00000000" w:rsidRPr="00000000">
        <w:rPr>
          <w:rtl w:val="0"/>
        </w:rPr>
      </w:r>
    </w:p>
    <w:p w:rsidR="00000000" w:rsidDel="00000000" w:rsidP="00000000" w:rsidRDefault="00000000" w:rsidRPr="00000000" w14:paraId="0000002E">
      <w:pPr>
        <w:widowControl w:val="0"/>
        <w:tabs>
          <w:tab w:val="left" w:leader="none" w:pos="1080"/>
        </w:tabs>
        <w:rPr>
          <w:sz w:val="32"/>
          <w:szCs w:val="32"/>
        </w:rPr>
      </w:pPr>
      <w:r w:rsidDel="00000000" w:rsidR="00000000" w:rsidRPr="00000000">
        <w:rPr>
          <w:rtl w:val="0"/>
        </w:rPr>
      </w:r>
    </w:p>
    <w:p w:rsidR="00000000" w:rsidDel="00000000" w:rsidP="00000000" w:rsidRDefault="00000000" w:rsidRPr="00000000" w14:paraId="0000002F">
      <w:pPr>
        <w:widowControl w:val="0"/>
        <w:tabs>
          <w:tab w:val="left" w:leader="none" w:pos="1080"/>
        </w:tabs>
        <w:rPr>
          <w:sz w:val="32"/>
          <w:szCs w:val="32"/>
        </w:rPr>
      </w:pPr>
      <w:r w:rsidDel="00000000" w:rsidR="00000000" w:rsidRPr="00000000">
        <w:rPr>
          <w:sz w:val="32"/>
          <w:szCs w:val="32"/>
          <w:rtl w:val="0"/>
        </w:rPr>
        <w:t xml:space="preserve">Upcoming Important Dates:</w:t>
      </w:r>
    </w:p>
    <w:p w:rsidR="00000000" w:rsidDel="00000000" w:rsidP="00000000" w:rsidRDefault="00000000" w:rsidRPr="00000000" w14:paraId="00000030">
      <w:pPr>
        <w:widowControl w:val="0"/>
        <w:tabs>
          <w:tab w:val="left" w:leader="none" w:pos="1080"/>
        </w:tabs>
        <w:rPr>
          <w:i w:val="1"/>
          <w:sz w:val="32"/>
          <w:szCs w:val="32"/>
        </w:rPr>
      </w:pPr>
      <w:r w:rsidDel="00000000" w:rsidR="00000000" w:rsidRPr="00000000">
        <w:rPr>
          <w:sz w:val="32"/>
          <w:szCs w:val="32"/>
          <w:rtl w:val="0"/>
        </w:rPr>
        <w:tab/>
      </w:r>
      <w:r w:rsidDel="00000000" w:rsidR="00000000" w:rsidRPr="00000000">
        <w:rPr>
          <w:rtl w:val="0"/>
        </w:rPr>
      </w:r>
    </w:p>
    <w:p w:rsidR="00000000" w:rsidDel="00000000" w:rsidP="00000000" w:rsidRDefault="00000000" w:rsidRPr="00000000" w14:paraId="00000031">
      <w:pPr>
        <w:widowControl w:val="0"/>
        <w:tabs>
          <w:tab w:val="left" w:leader="none" w:pos="1080"/>
        </w:tabs>
        <w:rPr>
          <w:i w:val="1"/>
          <w:sz w:val="32"/>
          <w:szCs w:val="32"/>
        </w:rPr>
      </w:pPr>
      <w:r w:rsidDel="00000000" w:rsidR="00000000" w:rsidRPr="00000000">
        <w:rPr>
          <w:i w:val="1"/>
          <w:sz w:val="32"/>
          <w:szCs w:val="32"/>
          <w:rtl w:val="0"/>
        </w:rPr>
        <w:t xml:space="preserve">August 11-16</w:t>
      </w:r>
      <w:r w:rsidDel="00000000" w:rsidR="00000000" w:rsidRPr="00000000">
        <w:rPr>
          <w:i w:val="1"/>
          <w:sz w:val="32"/>
          <w:szCs w:val="32"/>
          <w:vertAlign w:val="superscript"/>
          <w:rtl w:val="0"/>
        </w:rPr>
        <w:t xml:space="preserve"> </w:t>
      </w:r>
      <w:r w:rsidDel="00000000" w:rsidR="00000000" w:rsidRPr="00000000">
        <w:rPr>
          <w:i w:val="1"/>
          <w:sz w:val="32"/>
          <w:szCs w:val="32"/>
          <w:rtl w:val="0"/>
        </w:rPr>
        <w:t xml:space="preserve">- Fair Week</w:t>
      </w:r>
    </w:p>
    <w:p w:rsidR="00000000" w:rsidDel="00000000" w:rsidP="00000000" w:rsidRDefault="00000000" w:rsidRPr="00000000" w14:paraId="00000032">
      <w:pPr>
        <w:widowControl w:val="0"/>
        <w:tabs>
          <w:tab w:val="left" w:leader="none" w:pos="1080"/>
        </w:tabs>
        <w:rPr>
          <w:i w:val="1"/>
          <w:sz w:val="32"/>
          <w:szCs w:val="32"/>
        </w:rPr>
      </w:pPr>
      <w:r w:rsidDel="00000000" w:rsidR="00000000" w:rsidRPr="00000000">
        <w:rPr>
          <w:i w:val="1"/>
          <w:sz w:val="32"/>
          <w:szCs w:val="32"/>
          <w:rtl w:val="0"/>
        </w:rPr>
        <w:t xml:space="preserve">September 2 - Board Meeting</w:t>
      </w:r>
    </w:p>
    <w:p w:rsidR="00000000" w:rsidDel="00000000" w:rsidP="00000000" w:rsidRDefault="00000000" w:rsidRPr="00000000" w14:paraId="00000033">
      <w:pPr>
        <w:widowControl w:val="0"/>
        <w:tabs>
          <w:tab w:val="left" w:leader="none" w:pos="1080"/>
        </w:tabs>
        <w:rPr>
          <w:i w:val="1"/>
          <w:sz w:val="32"/>
          <w:szCs w:val="32"/>
        </w:rPr>
      </w:pPr>
      <w:r w:rsidDel="00000000" w:rsidR="00000000" w:rsidRPr="00000000">
        <w:rPr>
          <w:i w:val="1"/>
          <w:sz w:val="32"/>
          <w:szCs w:val="32"/>
          <w:rtl w:val="0"/>
        </w:rPr>
        <w:t xml:space="preserve">September 13 – Ponderay Days</w:t>
      </w:r>
    </w:p>
    <w:p w:rsidR="00000000" w:rsidDel="00000000" w:rsidP="00000000" w:rsidRDefault="00000000" w:rsidRPr="00000000" w14:paraId="00000034">
      <w:pPr>
        <w:widowControl w:val="0"/>
        <w:tabs>
          <w:tab w:val="left" w:leader="none" w:pos="1080"/>
        </w:tabs>
        <w:rPr>
          <w:i w:val="1"/>
          <w:sz w:val="32"/>
          <w:szCs w:val="32"/>
        </w:rPr>
      </w:pPr>
      <w:r w:rsidDel="00000000" w:rsidR="00000000" w:rsidRPr="00000000">
        <w:rPr>
          <w:i w:val="1"/>
          <w:sz w:val="32"/>
          <w:szCs w:val="32"/>
          <w:rtl w:val="0"/>
        </w:rPr>
        <w:t xml:space="preserve">September 27 - Bear Fair</w:t>
      </w:r>
    </w:p>
    <w:p w:rsidR="00000000" w:rsidDel="00000000" w:rsidP="00000000" w:rsidRDefault="00000000" w:rsidRPr="00000000" w14:paraId="00000035">
      <w:pPr>
        <w:widowControl w:val="0"/>
        <w:tabs>
          <w:tab w:val="left" w:leader="none" w:pos="1080"/>
        </w:tabs>
        <w:rPr>
          <w:i w:val="1"/>
          <w:sz w:val="32"/>
          <w:szCs w:val="32"/>
        </w:rPr>
      </w:pPr>
      <w:r w:rsidDel="00000000" w:rsidR="00000000" w:rsidRPr="00000000">
        <w:rPr>
          <w:i w:val="1"/>
          <w:sz w:val="32"/>
          <w:szCs w:val="32"/>
          <w:rtl w:val="0"/>
        </w:rPr>
        <w:t xml:space="preserve">October 23 - Fall Division Meeting</w:t>
      </w:r>
    </w:p>
    <w:p w:rsidR="00000000" w:rsidDel="00000000" w:rsidP="00000000" w:rsidRDefault="00000000" w:rsidRPr="00000000" w14:paraId="00000036">
      <w:pPr>
        <w:widowControl w:val="0"/>
        <w:tabs>
          <w:tab w:val="left" w:leader="none" w:pos="1080"/>
        </w:tabs>
        <w:rPr>
          <w:i w:val="1"/>
          <w:sz w:val="32"/>
          <w:szCs w:val="32"/>
        </w:rPr>
      </w:pPr>
      <w:r w:rsidDel="00000000" w:rsidR="00000000" w:rsidRPr="00000000">
        <w:rPr>
          <w:rtl w:val="0"/>
        </w:rPr>
      </w:r>
    </w:p>
    <w:p w:rsidR="00000000" w:rsidDel="00000000" w:rsidP="00000000" w:rsidRDefault="00000000" w:rsidRPr="00000000" w14:paraId="00000037">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8">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9">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A">
      <w:pPr>
        <w:widowControl w:val="0"/>
        <w:tabs>
          <w:tab w:val="left" w:leader="none" w:pos="1080"/>
        </w:tabs>
        <w:rPr>
          <w:sz w:val="22"/>
          <w:szCs w:val="22"/>
        </w:rPr>
      </w:pPr>
      <w:r w:rsidDel="00000000" w:rsidR="00000000" w:rsidRPr="00000000">
        <w:rPr>
          <w:rtl w:val="0"/>
        </w:rPr>
      </w:r>
    </w:p>
    <w:p w:rsidR="00000000" w:rsidDel="00000000" w:rsidP="00000000" w:rsidRDefault="00000000" w:rsidRPr="00000000" w14:paraId="0000003B">
      <w:pPr>
        <w:widowControl w:val="0"/>
        <w:tabs>
          <w:tab w:val="left" w:leader="none" w:pos="1080"/>
        </w:tabs>
        <w:rPr>
          <w:sz w:val="22"/>
          <w:szCs w:val="22"/>
        </w:rPr>
      </w:pPr>
      <w:r w:rsidDel="00000000" w:rsidR="00000000" w:rsidRPr="00000000">
        <w:rPr>
          <w:sz w:val="22"/>
          <w:szCs w:val="22"/>
          <w:rtl w:val="0"/>
        </w:rPr>
        <w:tab/>
        <w:tab/>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color w:val="000000"/>
          <w:sz w:val="14"/>
          <w:szCs w:val="14"/>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sectPr>
      <w:headerReference r:id="rId8" w:type="default"/>
      <w:footerReference r:id="rId9" w:type="default"/>
      <w:pgSz w:h="15840" w:w="12240" w:orient="portrait"/>
      <w:pgMar w:bottom="1440" w:top="1440" w:left="1440" w:right="1440" w:header="720" w:footer="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sz w:val="20"/>
        <w:szCs w:val="20"/>
      </w:rPr>
    </w:pPr>
    <w:r w:rsidDel="00000000" w:rsidR="00000000" w:rsidRPr="00000000">
      <w:rPr>
        <w:sz w:val="20"/>
        <w:szCs w:val="20"/>
        <w:rtl w:val="0"/>
      </w:rPr>
      <w:t xml:space="preserve">----------------------------------------------------------------------------------------------------------------------------------------</w:t>
    </w:r>
  </w:p>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To join the meeting through your computer:</w:t>
    </w:r>
  </w:p>
  <w:p w:rsidR="00000000" w:rsidDel="00000000" w:rsidP="00000000" w:rsidRDefault="00000000" w:rsidRPr="00000000" w14:paraId="00000043">
    <w:pPr>
      <w:jc w:val="center"/>
      <w:rPr>
        <w:rFonts w:ascii="Calibri" w:cs="Calibri" w:eastAsia="Calibri" w:hAnsi="Calibri"/>
        <w:color w:val="0000ff"/>
        <w:sz w:val="20"/>
        <w:szCs w:val="20"/>
      </w:rPr>
    </w:pPr>
    <w:r w:rsidDel="00000000" w:rsidR="00000000" w:rsidRPr="00000000">
      <w:rPr>
        <w:rFonts w:ascii="Calibri" w:cs="Calibri" w:eastAsia="Calibri" w:hAnsi="Calibri"/>
        <w:color w:val="0000ff"/>
        <w:sz w:val="20"/>
        <w:szCs w:val="20"/>
        <w:rtl w:val="0"/>
      </w:rPr>
      <w:t xml:space="preserve">https://zoom.us/j/2327856631</w:t>
    </w:r>
  </w:p>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Meeting ID: 232 785 6631</w:t>
    </w:r>
  </w:p>
  <w:p w:rsidR="00000000" w:rsidDel="00000000" w:rsidP="00000000" w:rsidRDefault="00000000" w:rsidRPr="00000000" w14:paraId="00000045">
    <w:pPr>
      <w:jc w:val="center"/>
      <w:rPr>
        <w:rFonts w:ascii="Calibri" w:cs="Calibri" w:eastAsia="Calibri" w:hAnsi="Calibri"/>
        <w:sz w:val="20"/>
        <w:szCs w:val="20"/>
      </w:rPr>
    </w:pPr>
    <w:bookmarkStart w:colFirst="0" w:colLast="0" w:name="_heading=h.30j0zll" w:id="2"/>
    <w:bookmarkEnd w:id="2"/>
    <w:r w:rsidDel="00000000" w:rsidR="00000000" w:rsidRPr="00000000">
      <w:rPr>
        <w:rFonts w:ascii="Calibri" w:cs="Calibri" w:eastAsia="Calibri" w:hAnsi="Calibri"/>
        <w:sz w:val="20"/>
        <w:szCs w:val="20"/>
        <w:rtl w:val="0"/>
      </w:rPr>
      <w:t xml:space="preserve">Password: 2635310</w:t>
    </w:r>
  </w:p>
  <w:p w:rsidR="00000000" w:rsidDel="00000000" w:rsidP="00000000" w:rsidRDefault="00000000" w:rsidRPr="00000000" w14:paraId="0000004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option will allow you to join by computer audio as well as video if your computer is equipped.</w:t>
    </w:r>
  </w:p>
  <w:p w:rsidR="00000000" w:rsidDel="00000000" w:rsidP="00000000" w:rsidRDefault="00000000" w:rsidRPr="00000000" w14:paraId="0000004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join the meeting via your phone:</w:t>
    </w:r>
  </w:p>
  <w:p w:rsidR="00000000" w:rsidDel="00000000" w:rsidP="00000000" w:rsidRDefault="00000000" w:rsidRPr="00000000" w14:paraId="0000004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Dial: 1-253- 215- 8782 Meeting ID: 232 785 6631  </w:t>
    </w:r>
  </w:p>
  <w:p w:rsidR="00000000" w:rsidDel="00000000" w:rsidP="00000000" w:rsidRDefault="00000000" w:rsidRPr="00000000" w14:paraId="0000004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Password: 2635310</w:t>
    </w:r>
  </w:p>
  <w:p w:rsidR="00000000" w:rsidDel="00000000" w:rsidP="00000000" w:rsidRDefault="00000000" w:rsidRPr="00000000" w14:paraId="0000004A">
    <w:pPr>
      <w:widowControl w:val="0"/>
      <w:jc w:val="center"/>
      <w:rPr>
        <w:sz w:val="14"/>
        <w:szCs w:val="14"/>
      </w:rPr>
    </w:pPr>
    <w:r w:rsidDel="00000000" w:rsidR="00000000" w:rsidRPr="00000000">
      <w:rPr>
        <w:sz w:val="14"/>
        <w:szCs w:val="14"/>
        <w:rtl w:val="0"/>
      </w:rPr>
      <w:t xml:space="preserve">*The BSWCD Supervisors may request an executive session at the close of any meeting for unanticipated business, personnel matters or emergencies. This right is provided for under the Idaho State Open Meeting Law - code #74-206.</w:t>
    </w:r>
  </w:p>
  <w:p w:rsidR="00000000" w:rsidDel="00000000" w:rsidP="00000000" w:rsidRDefault="00000000" w:rsidRPr="00000000" w14:paraId="0000004B">
    <w:pPr>
      <w:widowControl w:val="0"/>
      <w:jc w:val="center"/>
      <w:rPr>
        <w:sz w:val="14"/>
        <w:szCs w:val="14"/>
      </w:rPr>
    </w:pPr>
    <w:r w:rsidDel="00000000" w:rsidR="00000000" w:rsidRPr="00000000">
      <w:rPr>
        <w:sz w:val="14"/>
        <w:szCs w:val="14"/>
        <w:rtl w:val="0"/>
      </w:rPr>
      <w:t xml:space="preserve">All services of the Bonner Soil and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Style w:val="Heading2"/>
      <w:jc w:val="left"/>
      <w:rPr>
        <w:sz w:val="28"/>
        <w:szCs w:val="28"/>
      </w:rPr>
    </w:pPr>
    <w:r w:rsidDel="00000000" w:rsidR="00000000" w:rsidRPr="00000000">
      <w:rPr>
        <w:rtl w:val="0"/>
      </w:rPr>
      <w:t xml:space="preserve">Bonner Soil and Water Conservation District</w:t>
    </w:r>
    <w:r w:rsidDel="00000000" w:rsidR="00000000" w:rsidRPr="00000000">
      <w:rPr>
        <w:sz w:val="28"/>
        <w:szCs w:val="2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4681537</wp:posOffset>
          </wp:positionH>
          <wp:positionV relativeFrom="paragraph">
            <wp:posOffset>-185734</wp:posOffset>
          </wp:positionV>
          <wp:extent cx="1262063" cy="1262063"/>
          <wp:effectExtent b="0" l="0" r="0" t="0"/>
          <wp:wrapNone/>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1262063"/>
                  </a:xfrm>
                  <a:prstGeom prst="rect"/>
                  <a:ln/>
                </pic:spPr>
              </pic:pic>
            </a:graphicData>
          </a:graphic>
        </wp:anchor>
      </w:drawing>
    </w:r>
  </w:p>
  <w:p w:rsidR="00000000" w:rsidDel="00000000" w:rsidP="00000000" w:rsidRDefault="00000000" w:rsidRPr="00000000" w14:paraId="0000003E">
    <w:pPr>
      <w:pStyle w:val="Heading2"/>
      <w:jc w:val="left"/>
      <w:rPr>
        <w:sz w:val="28"/>
        <w:szCs w:val="28"/>
      </w:rPr>
    </w:pPr>
    <w:r w:rsidDel="00000000" w:rsidR="00000000" w:rsidRPr="00000000">
      <w:rPr>
        <w:sz w:val="28"/>
        <w:szCs w:val="28"/>
        <w:rtl w:val="0"/>
      </w:rPr>
      <w:t xml:space="preserve">Monthly Board Meeting </w:t>
    </w:r>
  </w:p>
  <w:p w:rsidR="00000000" w:rsidDel="00000000" w:rsidP="00000000" w:rsidRDefault="00000000" w:rsidRPr="00000000" w14:paraId="0000003F">
    <w:pPr>
      <w:pStyle w:val="Heading2"/>
      <w:jc w:val="left"/>
      <w:rPr>
        <w:sz w:val="28"/>
        <w:szCs w:val="28"/>
      </w:rPr>
    </w:pPr>
    <w:r w:rsidDel="00000000" w:rsidR="00000000" w:rsidRPr="00000000">
      <w:rPr>
        <w:sz w:val="28"/>
        <w:szCs w:val="28"/>
        <w:rtl w:val="0"/>
      </w:rPr>
      <w:t xml:space="preserve"> </w:t>
    </w:r>
  </w:p>
  <w:p w:rsidR="00000000" w:rsidDel="00000000" w:rsidP="00000000" w:rsidRDefault="00000000" w:rsidRPr="00000000" w14:paraId="00000040">
    <w:pPr>
      <w:widowControl w:val="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170" w:hanging="720"/>
      </w:pPr>
      <w:rPr>
        <w:rFonts w:ascii="Times New Roman" w:cs="Times New Roman" w:eastAsia="Times New Roman" w:hAnsi="Times New Roman"/>
        <w:b w:val="1"/>
        <w:sz w:val="32"/>
        <w:szCs w:val="32"/>
      </w:rPr>
    </w:lvl>
    <w:lvl w:ilvl="1">
      <w:start w:val="1"/>
      <w:numFmt w:val="lowerLetter"/>
      <w:lvlText w:val="%2."/>
      <w:lvlJc w:val="left"/>
      <w:pPr>
        <w:ind w:left="1440" w:hanging="360"/>
      </w:pPr>
      <w:rPr/>
    </w:lvl>
    <w:lvl w:ilvl="2">
      <w:start w:val="1"/>
      <w:numFmt w:val="lowerRoman"/>
      <w:lvlText w:val="%3."/>
      <w:lvlJc w:val="right"/>
      <w:pPr>
        <w:ind w:left="2070" w:hanging="180"/>
      </w:pPr>
      <w:rPr/>
    </w:lvl>
    <w:lvl w:ilvl="3">
      <w:start w:val="1"/>
      <w:numFmt w:val="decimal"/>
      <w:lvlText w:val="%4."/>
      <w:lvlJc w:val="left"/>
      <w:pPr>
        <w:ind w:left="1080" w:hanging="360"/>
      </w:pPr>
      <w:rPr>
        <w:i w:val="0"/>
        <w:sz w:val="24"/>
        <w:szCs w:val="24"/>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200"/>
      <w:numFmt w:val="bullet"/>
      <w:lvlText w:val="●"/>
      <w:lvlJc w:val="left"/>
      <w:pPr>
        <w:ind w:left="2520" w:hanging="360"/>
      </w:pPr>
      <w:rPr>
        <w:rFonts w:ascii="Noto Sans Symbols" w:cs="Noto Sans Symbols" w:eastAsia="Noto Sans Symbols" w:hAnsi="Noto Sans Symbols"/>
      </w:rPr>
    </w:lvl>
    <w:lvl w:ilvl="1">
      <w:start w:val="1"/>
      <w:numFmt w:val="bullet"/>
      <w:lvlText w:val="○"/>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jc w:val="center"/>
    </w:pPr>
    <w:rPr>
      <w:b w:val="1"/>
      <w:i w:val="1"/>
      <w:sz w:val="40"/>
      <w:szCs w:val="40"/>
    </w:rPr>
  </w:style>
  <w:style w:type="paragraph" w:styleId="Heading2">
    <w:name w:val="heading 2"/>
    <w:basedOn w:val="Normal"/>
    <w:next w:val="Normal"/>
    <w:pPr>
      <w:keepNext w:val="1"/>
      <w:widowControl w:val="0"/>
      <w:jc w:val="center"/>
    </w:pPr>
    <w:rPr>
      <w:b w:val="1"/>
      <w:sz w:val="36"/>
      <w:szCs w:val="36"/>
    </w:rPr>
  </w:style>
  <w:style w:type="paragraph" w:styleId="Heading3">
    <w:name w:val="heading 3"/>
    <w:basedOn w:val="Normal"/>
    <w:next w:val="Normal"/>
    <w:pPr>
      <w:keepNext w:val="1"/>
      <w:widowControl w:val="0"/>
      <w:ind w:left="1170" w:hanging="720"/>
    </w:pPr>
    <w:rPr>
      <w:b w:val="1"/>
    </w:rPr>
  </w:style>
  <w:style w:type="paragraph" w:styleId="Heading4">
    <w:name w:val="heading 4"/>
    <w:basedOn w:val="Normal"/>
    <w:next w:val="Normal"/>
    <w:pPr>
      <w:keepNext w:val="1"/>
      <w:widowControl w:val="0"/>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sz w:val="28"/>
      <w:szCs w:val="28"/>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sid w:val="00845A58"/>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uiPriority w:val="9"/>
    <w:semiHidden w:val="1"/>
    <w:locked w:val="1"/>
    <w:rsid w:val="00845A58"/>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uiPriority w:val="99"/>
    <w:locked w:val="1"/>
    <w:rsid w:val="00845A58"/>
    <w:rPr>
      <w:b w:val="1"/>
      <w:bCs w:val="1"/>
      <w:sz w:val="24"/>
      <w:szCs w:val="24"/>
    </w:rPr>
  </w:style>
  <w:style w:type="character" w:styleId="Heading4Char" w:customStyle="1">
    <w:name w:val="Heading 4 Char"/>
    <w:basedOn w:val="DefaultParagraphFont"/>
    <w:link w:val="Heading4"/>
    <w:uiPriority w:val="9"/>
    <w:semiHidden w:val="1"/>
    <w:locked w:val="1"/>
    <w:rsid w:val="00845A58"/>
    <w:rPr>
      <w:rFonts w:ascii="Calibri" w:cs="Times New Roman" w:eastAsia="Times New Roman" w:hAnsi="Calibri"/>
      <w:b w:val="1"/>
      <w:bCs w:val="1"/>
      <w:sz w:val="28"/>
      <w:szCs w:val="28"/>
    </w:rPr>
  </w:style>
  <w:style w:type="character" w:styleId="TitleChar" w:customStyle="1">
    <w:name w:val="Title Char"/>
    <w:basedOn w:val="DefaultParagraphFont"/>
    <w:link w:val="Title"/>
    <w:uiPriority w:val="10"/>
    <w:locked w:val="1"/>
    <w:rsid w:val="00845A58"/>
    <w:rPr>
      <w:rFonts w:ascii="Cambria" w:cs="Times New Roman" w:eastAsia="Times New Roman" w:hAnsi="Cambria"/>
      <w:b w:val="1"/>
      <w:bCs w:val="1"/>
      <w:kern w:val="28"/>
      <w:sz w:val="32"/>
      <w:szCs w:val="32"/>
    </w:rPr>
  </w:style>
  <w:style w:type="paragraph" w:styleId="BodyText2">
    <w:name w:val="Body Text 2"/>
    <w:basedOn w:val="Normal"/>
    <w:link w:val="BodyText2Char"/>
    <w:uiPriority w:val="99"/>
    <w:rsid w:val="00845A58"/>
    <w:pPr>
      <w:widowControl w:val="0"/>
      <w:autoSpaceDE w:val="0"/>
      <w:autoSpaceDN w:val="0"/>
      <w:adjustRightInd w:val="0"/>
      <w:ind w:left="1080" w:hanging="360"/>
    </w:pPr>
  </w:style>
  <w:style w:type="character" w:styleId="BodyText2Char" w:customStyle="1">
    <w:name w:val="Body Text 2 Char"/>
    <w:basedOn w:val="DefaultParagraphFont"/>
    <w:link w:val="BodyText2"/>
    <w:uiPriority w:val="99"/>
    <w:semiHidden w:val="1"/>
    <w:locked w:val="1"/>
    <w:rsid w:val="00845A58"/>
    <w:rPr>
      <w:rFonts w:cs="Times New Roman"/>
      <w:sz w:val="24"/>
      <w:szCs w:val="24"/>
    </w:rPr>
  </w:style>
  <w:style w:type="paragraph" w:styleId="BodyText">
    <w:name w:val="Body Text"/>
    <w:basedOn w:val="Normal"/>
    <w:link w:val="BodyTextChar"/>
    <w:uiPriority w:val="99"/>
    <w:rsid w:val="00845A58"/>
    <w:pPr>
      <w:widowControl w:val="0"/>
      <w:autoSpaceDE w:val="0"/>
      <w:autoSpaceDN w:val="0"/>
      <w:adjustRightInd w:val="0"/>
    </w:pPr>
    <w:rPr>
      <w:sz w:val="18"/>
      <w:szCs w:val="18"/>
    </w:rPr>
  </w:style>
  <w:style w:type="character" w:styleId="BodyTextChar" w:customStyle="1">
    <w:name w:val="Body Text Char"/>
    <w:basedOn w:val="DefaultParagraphFont"/>
    <w:link w:val="BodyText"/>
    <w:uiPriority w:val="99"/>
    <w:semiHidden w:val="1"/>
    <w:locked w:val="1"/>
    <w:rsid w:val="00845A58"/>
    <w:rPr>
      <w:rFonts w:cs="Times New Roman"/>
      <w:sz w:val="24"/>
      <w:szCs w:val="24"/>
    </w:rPr>
  </w:style>
  <w:style w:type="character" w:styleId="Hyperlink">
    <w:name w:val="Hyperlink"/>
    <w:basedOn w:val="DefaultParagraphFont"/>
    <w:uiPriority w:val="99"/>
    <w:rsid w:val="00EB5B8A"/>
    <w:rPr>
      <w:rFonts w:cs="Times New Roman"/>
      <w:color w:val="0000ff"/>
      <w:u w:val="single"/>
    </w:rPr>
  </w:style>
  <w:style w:type="paragraph" w:styleId="NormalWeb">
    <w:name w:val="Normal (Web)"/>
    <w:basedOn w:val="Normal"/>
    <w:uiPriority w:val="99"/>
    <w:unhideWhenUsed w:val="1"/>
    <w:rsid w:val="00C43529"/>
    <w:pPr>
      <w:spacing w:after="100" w:afterAutospacing="1" w:before="100" w:beforeAutospacing="1"/>
    </w:pPr>
    <w:rPr>
      <w:rFonts w:eastAsia="Calibri"/>
      <w:sz w:val="18"/>
      <w:szCs w:val="18"/>
    </w:rPr>
  </w:style>
  <w:style w:type="character" w:styleId="style711" w:customStyle="1">
    <w:name w:val="style711"/>
    <w:basedOn w:val="DefaultParagraphFont"/>
    <w:rsid w:val="00C43529"/>
    <w:rPr>
      <w:rFonts w:ascii="Verdana" w:hAnsi="Verdana" w:hint="default"/>
      <w:color w:val="000000"/>
      <w:sz w:val="18"/>
      <w:szCs w:val="18"/>
    </w:rPr>
  </w:style>
  <w:style w:type="character" w:styleId="style1351" w:customStyle="1">
    <w:name w:val="style1351"/>
    <w:basedOn w:val="DefaultParagraphFont"/>
    <w:rsid w:val="00C43529"/>
    <w:rPr>
      <w:color w:val="000000"/>
    </w:rPr>
  </w:style>
  <w:style w:type="character" w:styleId="style1191" w:customStyle="1">
    <w:name w:val="style1191"/>
    <w:basedOn w:val="DefaultParagraphFont"/>
    <w:rsid w:val="00C43529"/>
    <w:rPr>
      <w:rFonts w:ascii="Arial" w:cs="Arial" w:hAnsi="Arial" w:hint="default"/>
      <w:b w:val="1"/>
      <w:bCs w:val="1"/>
      <w:color w:val="000000"/>
      <w:sz w:val="24"/>
      <w:szCs w:val="24"/>
    </w:rPr>
  </w:style>
  <w:style w:type="paragraph" w:styleId="BalloonText">
    <w:name w:val="Balloon Text"/>
    <w:basedOn w:val="Normal"/>
    <w:link w:val="BalloonTextChar"/>
    <w:uiPriority w:val="99"/>
    <w:semiHidden w:val="1"/>
    <w:unhideWhenUsed w:val="1"/>
    <w:rsid w:val="0008352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83526"/>
    <w:rPr>
      <w:rFonts w:ascii="Tahoma" w:cs="Tahoma" w:hAnsi="Tahoma"/>
      <w:sz w:val="16"/>
      <w:szCs w:val="16"/>
    </w:rPr>
  </w:style>
  <w:style w:type="paragraph" w:styleId="Header">
    <w:name w:val="header"/>
    <w:basedOn w:val="Normal"/>
    <w:link w:val="HeaderChar"/>
    <w:uiPriority w:val="99"/>
    <w:unhideWhenUsed w:val="1"/>
    <w:rsid w:val="00455619"/>
    <w:pPr>
      <w:tabs>
        <w:tab w:val="center" w:pos="4680"/>
        <w:tab w:val="right" w:pos="9360"/>
      </w:tabs>
    </w:pPr>
  </w:style>
  <w:style w:type="character" w:styleId="HeaderChar" w:customStyle="1">
    <w:name w:val="Header Char"/>
    <w:basedOn w:val="DefaultParagraphFont"/>
    <w:link w:val="Header"/>
    <w:uiPriority w:val="99"/>
    <w:rsid w:val="00455619"/>
    <w:rPr>
      <w:sz w:val="24"/>
      <w:szCs w:val="24"/>
    </w:rPr>
  </w:style>
  <w:style w:type="paragraph" w:styleId="Footer">
    <w:name w:val="footer"/>
    <w:basedOn w:val="Normal"/>
    <w:link w:val="FooterChar"/>
    <w:uiPriority w:val="99"/>
    <w:unhideWhenUsed w:val="1"/>
    <w:rsid w:val="00455619"/>
    <w:pPr>
      <w:tabs>
        <w:tab w:val="center" w:pos="4680"/>
        <w:tab w:val="right" w:pos="9360"/>
      </w:tabs>
    </w:pPr>
  </w:style>
  <w:style w:type="character" w:styleId="FooterChar" w:customStyle="1">
    <w:name w:val="Footer Char"/>
    <w:basedOn w:val="DefaultParagraphFont"/>
    <w:link w:val="Footer"/>
    <w:uiPriority w:val="99"/>
    <w:rsid w:val="00455619"/>
    <w:rPr>
      <w:sz w:val="24"/>
      <w:szCs w:val="24"/>
    </w:rPr>
  </w:style>
  <w:style w:type="paragraph" w:styleId="ListParagraph">
    <w:name w:val="List Paragraph"/>
    <w:basedOn w:val="Normal"/>
    <w:uiPriority w:val="34"/>
    <w:qFormat w:val="1"/>
    <w:rsid w:val="002433CA"/>
    <w:pPr>
      <w:ind w:left="720"/>
      <w:contextualSpacing w:val="1"/>
    </w:pPr>
  </w:style>
  <w:style w:type="paragraph" w:styleId="Caption">
    <w:name w:val="caption"/>
    <w:basedOn w:val="Normal"/>
    <w:next w:val="Normal"/>
    <w:uiPriority w:val="35"/>
    <w:semiHidden w:val="1"/>
    <w:unhideWhenUsed w:val="1"/>
    <w:qFormat w:val="1"/>
    <w:rsid w:val="008732EF"/>
    <w:pPr>
      <w:spacing w:after="200"/>
    </w:pPr>
    <w:rPr>
      <w:i w:val="1"/>
      <w:iCs w:val="1"/>
      <w:color w:val="1f497d" w:themeColor="text2"/>
      <w:sz w:val="18"/>
      <w:szCs w:val="18"/>
    </w:rPr>
  </w:style>
  <w:style w:type="character" w:styleId="Emphasis">
    <w:name w:val="Emphasis"/>
    <w:basedOn w:val="DefaultParagraphFont"/>
    <w:uiPriority w:val="20"/>
    <w:qFormat w:val="1"/>
    <w:rsid w:val="008B66E2"/>
    <w:rPr>
      <w:i w:val="1"/>
      <w:iCs w:val="1"/>
    </w:rPr>
  </w:style>
  <w:style w:type="paragraph" w:styleId="Default" w:customStyle="1">
    <w:name w:val="Default"/>
    <w:rsid w:val="00117BB2"/>
    <w:pPr>
      <w:autoSpaceDE w:val="0"/>
      <w:autoSpaceDN w:val="0"/>
      <w:adjustRightInd w:val="0"/>
    </w:pPr>
    <w:rPr>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EjIb4BFLoXq9F7oI7N52Dj7JQ==">CgMxLjAyCGguZ2pkZ3hzMg5oLmI5OG00cmI5cXJvZTIJaC4zMGowemxsOAByITFEczZoVFdyb0JCQndRbnVGV0k3TXNLcUNkMUkybFQwXw==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2025-05-28T22:34:00Z</dcterms:created>
  <dc:creator>Rita Price Bonner SWCD</dc:creator>
</cp:coreProperties>
</file>